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292AF3" w14:textId="106DEFEB" w:rsidR="00690241" w:rsidRPr="00D81B31" w:rsidRDefault="00690241" w:rsidP="00B454D8">
      <w:pPr>
        <w:rPr>
          <w:b/>
          <w:bCs/>
          <w:sz w:val="20"/>
          <w:szCs w:val="20"/>
        </w:rPr>
      </w:pPr>
      <w:r w:rsidRPr="00D81B31">
        <w:rPr>
          <w:b/>
          <w:bCs/>
          <w:sz w:val="20"/>
          <w:szCs w:val="20"/>
        </w:rPr>
        <w:t>E</w:t>
      </w:r>
      <w:r>
        <w:rPr>
          <w:b/>
          <w:bCs/>
          <w:sz w:val="20"/>
          <w:szCs w:val="20"/>
        </w:rPr>
        <w:t>uroopa Liidu</w:t>
      </w:r>
      <w:r w:rsidRPr="00D81B31">
        <w:rPr>
          <w:b/>
          <w:bCs/>
          <w:sz w:val="20"/>
          <w:szCs w:val="20"/>
        </w:rPr>
        <w:t xml:space="preserve"> kultuuri- ja loomesektoris tegutsevate autorite, esitajate ja</w:t>
      </w:r>
      <w:r>
        <w:rPr>
          <w:b/>
          <w:bCs/>
          <w:sz w:val="20"/>
          <w:szCs w:val="20"/>
        </w:rPr>
        <w:t xml:space="preserve"> teiste</w:t>
      </w:r>
      <w:r w:rsidRPr="00D81B31">
        <w:rPr>
          <w:b/>
          <w:bCs/>
          <w:sz w:val="20"/>
          <w:szCs w:val="20"/>
        </w:rPr>
        <w:t xml:space="preserve"> õiguste omajate ühisavaldus ELi tehisintellekti </w:t>
      </w:r>
      <w:r>
        <w:rPr>
          <w:b/>
          <w:bCs/>
          <w:sz w:val="20"/>
          <w:szCs w:val="20"/>
        </w:rPr>
        <w:t xml:space="preserve">määruse </w:t>
      </w:r>
      <w:proofErr w:type="spellStart"/>
      <w:r>
        <w:rPr>
          <w:b/>
          <w:bCs/>
          <w:sz w:val="20"/>
          <w:szCs w:val="20"/>
        </w:rPr>
        <w:t>üldotstarbelise</w:t>
      </w:r>
      <w:proofErr w:type="spellEnd"/>
      <w:r>
        <w:rPr>
          <w:b/>
          <w:bCs/>
          <w:sz w:val="20"/>
          <w:szCs w:val="20"/>
        </w:rPr>
        <w:t xml:space="preserve"> tehisintellekti  (GPAI)</w:t>
      </w:r>
      <w:r w:rsidRPr="00D81B31">
        <w:rPr>
          <w:b/>
          <w:bCs/>
          <w:sz w:val="20"/>
          <w:szCs w:val="20"/>
        </w:rPr>
        <w:t xml:space="preserve"> tegevusjuh</w:t>
      </w:r>
      <w:r w:rsidR="0011345E">
        <w:rPr>
          <w:b/>
          <w:bCs/>
          <w:sz w:val="20"/>
          <w:szCs w:val="20"/>
        </w:rPr>
        <w:t>ise</w:t>
      </w:r>
      <w:r w:rsidRPr="00D81B31">
        <w:rPr>
          <w:b/>
          <w:bCs/>
          <w:sz w:val="20"/>
          <w:szCs w:val="20"/>
        </w:rPr>
        <w:t xml:space="preserve"> kolmanda</w:t>
      </w:r>
      <w:r>
        <w:rPr>
          <w:b/>
          <w:bCs/>
          <w:sz w:val="20"/>
          <w:szCs w:val="20"/>
        </w:rPr>
        <w:t xml:space="preserve"> versiooni </w:t>
      </w:r>
      <w:r w:rsidRPr="00D81B31">
        <w:rPr>
          <w:b/>
          <w:bCs/>
          <w:sz w:val="20"/>
          <w:szCs w:val="20"/>
        </w:rPr>
        <w:t>kohta</w:t>
      </w:r>
    </w:p>
    <w:p w14:paraId="534696E2" w14:textId="5A95120A" w:rsidR="00690241" w:rsidRPr="00B454D8" w:rsidRDefault="00690241" w:rsidP="00B454D8">
      <w:pPr>
        <w:rPr>
          <w:sz w:val="20"/>
          <w:szCs w:val="20"/>
        </w:rPr>
      </w:pPr>
      <w:r w:rsidRPr="00B454D8">
        <w:rPr>
          <w:sz w:val="20"/>
          <w:szCs w:val="20"/>
        </w:rPr>
        <w:t>GPAI tegevusjuh</w:t>
      </w:r>
      <w:r w:rsidR="0011345E">
        <w:rPr>
          <w:sz w:val="20"/>
          <w:szCs w:val="20"/>
        </w:rPr>
        <w:t>ise</w:t>
      </w:r>
      <w:r w:rsidRPr="00B454D8">
        <w:rPr>
          <w:sz w:val="20"/>
          <w:szCs w:val="20"/>
        </w:rPr>
        <w:t xml:space="preserve"> kolmas </w:t>
      </w:r>
      <w:r>
        <w:rPr>
          <w:sz w:val="20"/>
          <w:szCs w:val="20"/>
        </w:rPr>
        <w:t>versioon</w:t>
      </w:r>
      <w:r w:rsidRPr="00B454D8">
        <w:rPr>
          <w:sz w:val="20"/>
          <w:szCs w:val="20"/>
        </w:rPr>
        <w:t xml:space="preserve"> õõnestab tehisintellekti </w:t>
      </w:r>
      <w:r>
        <w:rPr>
          <w:sz w:val="20"/>
          <w:szCs w:val="20"/>
        </w:rPr>
        <w:t>määruse</w:t>
      </w:r>
      <w:r w:rsidRPr="00B454D8">
        <w:rPr>
          <w:sz w:val="20"/>
          <w:szCs w:val="20"/>
        </w:rPr>
        <w:t xml:space="preserve"> eesmärke, on vastuolus EL</w:t>
      </w:r>
      <w:r>
        <w:rPr>
          <w:sz w:val="20"/>
          <w:szCs w:val="20"/>
        </w:rPr>
        <w:t>-</w:t>
      </w:r>
      <w:r w:rsidRPr="00B454D8">
        <w:rPr>
          <w:sz w:val="20"/>
          <w:szCs w:val="20"/>
        </w:rPr>
        <w:t>i õigusega ja eirab EL</w:t>
      </w:r>
      <w:r>
        <w:rPr>
          <w:sz w:val="20"/>
          <w:szCs w:val="20"/>
        </w:rPr>
        <w:t>-</w:t>
      </w:r>
      <w:r w:rsidRPr="00B454D8">
        <w:rPr>
          <w:sz w:val="20"/>
          <w:szCs w:val="20"/>
        </w:rPr>
        <w:t>i seadusandja tahet – me ei saa seda toetada.</w:t>
      </w:r>
    </w:p>
    <w:p w14:paraId="56173CFC" w14:textId="77777777" w:rsidR="00690241" w:rsidRPr="00B454D8" w:rsidRDefault="00690241" w:rsidP="00B454D8">
      <w:pPr>
        <w:rPr>
          <w:sz w:val="20"/>
          <w:szCs w:val="20"/>
        </w:rPr>
      </w:pPr>
      <w:r w:rsidRPr="00C20CE5">
        <w:rPr>
          <w:sz w:val="20"/>
          <w:szCs w:val="20"/>
        </w:rPr>
        <w:t>Brüssel, 28. märts 2025</w:t>
      </w:r>
    </w:p>
    <w:p w14:paraId="25D9CA62" w14:textId="751A672C" w:rsidR="00C21223" w:rsidRPr="00B454D8" w:rsidRDefault="00690241" w:rsidP="00B454D8">
      <w:pPr>
        <w:rPr>
          <w:sz w:val="20"/>
          <w:szCs w:val="20"/>
        </w:rPr>
      </w:pPr>
      <w:r w:rsidRPr="00B454D8">
        <w:rPr>
          <w:sz w:val="20"/>
          <w:szCs w:val="20"/>
        </w:rPr>
        <w:t xml:space="preserve">Tehisintellekti </w:t>
      </w:r>
      <w:r>
        <w:rPr>
          <w:sz w:val="20"/>
          <w:szCs w:val="20"/>
        </w:rPr>
        <w:t>määruse</w:t>
      </w:r>
      <w:r w:rsidRPr="00B454D8">
        <w:rPr>
          <w:sz w:val="20"/>
          <w:szCs w:val="20"/>
        </w:rPr>
        <w:t xml:space="preserve"> peamine eesmärk on anda autoritele, esitajatele ja </w:t>
      </w:r>
      <w:r>
        <w:rPr>
          <w:sz w:val="20"/>
          <w:szCs w:val="20"/>
        </w:rPr>
        <w:t xml:space="preserve">teistele </w:t>
      </w:r>
      <w:r w:rsidRPr="00B454D8">
        <w:rPr>
          <w:sz w:val="20"/>
          <w:szCs w:val="20"/>
        </w:rPr>
        <w:t xml:space="preserve">õiguste omajatele vahendid oma õiguste </w:t>
      </w:r>
      <w:r>
        <w:rPr>
          <w:sz w:val="20"/>
          <w:szCs w:val="20"/>
        </w:rPr>
        <w:t>teostamiseks</w:t>
      </w:r>
      <w:r w:rsidRPr="00B454D8">
        <w:rPr>
          <w:sz w:val="20"/>
          <w:szCs w:val="20"/>
        </w:rPr>
        <w:t xml:space="preserve"> ja jõustamiseks, </w:t>
      </w:r>
      <w:r>
        <w:rPr>
          <w:sz w:val="20"/>
          <w:szCs w:val="20"/>
        </w:rPr>
        <w:t>nähes ette reeglid</w:t>
      </w:r>
      <w:r w:rsidRPr="00B454D8">
        <w:rPr>
          <w:sz w:val="20"/>
          <w:szCs w:val="20"/>
        </w:rPr>
        <w:t xml:space="preserve">, et </w:t>
      </w:r>
      <w:proofErr w:type="spellStart"/>
      <w:r w:rsidRPr="00B454D8">
        <w:rPr>
          <w:sz w:val="20"/>
          <w:szCs w:val="20"/>
        </w:rPr>
        <w:t>üldotstarbelise</w:t>
      </w:r>
      <w:proofErr w:type="spellEnd"/>
      <w:r w:rsidRPr="00B454D8">
        <w:rPr>
          <w:sz w:val="20"/>
          <w:szCs w:val="20"/>
        </w:rPr>
        <w:t xml:space="preserve"> tehisintellekti pakkujad võtaksid meetmeid EL</w:t>
      </w:r>
      <w:r>
        <w:rPr>
          <w:sz w:val="20"/>
          <w:szCs w:val="20"/>
        </w:rPr>
        <w:t>-</w:t>
      </w:r>
      <w:r w:rsidRPr="00B454D8">
        <w:rPr>
          <w:sz w:val="20"/>
          <w:szCs w:val="20"/>
        </w:rPr>
        <w:t xml:space="preserve">i autoriõiguse järgimiseks ning esitaksid piisavalt üksikasjaliku kokkuvõtte </w:t>
      </w:r>
      <w:r>
        <w:rPr>
          <w:sz w:val="20"/>
          <w:szCs w:val="20"/>
        </w:rPr>
        <w:t xml:space="preserve">tehisaru mudelisse sisestatud </w:t>
      </w:r>
      <w:r w:rsidRPr="00B454D8">
        <w:rPr>
          <w:sz w:val="20"/>
          <w:szCs w:val="20"/>
        </w:rPr>
        <w:t xml:space="preserve">ja koolituseks kasutatud sisust. </w:t>
      </w:r>
      <w:r w:rsidRPr="00397CE9">
        <w:rPr>
          <w:sz w:val="20"/>
          <w:szCs w:val="20"/>
        </w:rPr>
        <w:t xml:space="preserve">EL-i seadusandja on tunnistanud, et see on peamine vahend tehisintellekti arengu toetamiseks Euroopas </w:t>
      </w:r>
      <w:r w:rsidR="00274336" w:rsidRPr="00397CE9">
        <w:rPr>
          <w:sz w:val="20"/>
          <w:szCs w:val="20"/>
        </w:rPr>
        <w:t xml:space="preserve">ja </w:t>
      </w:r>
      <w:r w:rsidR="00D44318" w:rsidRPr="00397CE9">
        <w:rPr>
          <w:sz w:val="20"/>
          <w:szCs w:val="20"/>
        </w:rPr>
        <w:t xml:space="preserve">selleks, et kaitsta </w:t>
      </w:r>
      <w:r w:rsidRPr="00397CE9">
        <w:rPr>
          <w:sz w:val="20"/>
          <w:szCs w:val="20"/>
        </w:rPr>
        <w:t>EL-i loomesektorit, mis juhib EL-i kultuuri- ja majandusmaastikku.</w:t>
      </w:r>
      <w:r>
        <w:rPr>
          <w:sz w:val="20"/>
          <w:szCs w:val="20"/>
        </w:rPr>
        <w:t xml:space="preserve"> </w:t>
      </w:r>
    </w:p>
    <w:p w14:paraId="028AB5D3" w14:textId="6FA6281F" w:rsidR="00690241" w:rsidRPr="00B454D8" w:rsidRDefault="00690241" w:rsidP="00B454D8">
      <w:pPr>
        <w:rPr>
          <w:sz w:val="20"/>
          <w:szCs w:val="20"/>
        </w:rPr>
      </w:pPr>
      <w:r w:rsidRPr="00B454D8">
        <w:rPr>
          <w:sz w:val="20"/>
          <w:szCs w:val="20"/>
        </w:rPr>
        <w:t>GPAI tegevusjuh</w:t>
      </w:r>
      <w:r w:rsidR="00530F00">
        <w:rPr>
          <w:sz w:val="20"/>
          <w:szCs w:val="20"/>
        </w:rPr>
        <w:t>ise</w:t>
      </w:r>
      <w:r w:rsidRPr="00B454D8">
        <w:rPr>
          <w:sz w:val="20"/>
          <w:szCs w:val="20"/>
        </w:rPr>
        <w:t xml:space="preserve"> kolmas </w:t>
      </w:r>
      <w:r>
        <w:rPr>
          <w:sz w:val="20"/>
          <w:szCs w:val="20"/>
        </w:rPr>
        <w:t xml:space="preserve">versioon </w:t>
      </w:r>
      <w:r w:rsidRPr="00B454D8">
        <w:rPr>
          <w:sz w:val="20"/>
          <w:szCs w:val="20"/>
        </w:rPr>
        <w:t xml:space="preserve">on aga järjekordne samm </w:t>
      </w:r>
      <w:r w:rsidR="00274336">
        <w:rPr>
          <w:sz w:val="20"/>
          <w:szCs w:val="20"/>
        </w:rPr>
        <w:t xml:space="preserve">eemale </w:t>
      </w:r>
      <w:r w:rsidRPr="00B454D8">
        <w:rPr>
          <w:sz w:val="20"/>
          <w:szCs w:val="20"/>
        </w:rPr>
        <w:t>selle eesmär</w:t>
      </w:r>
      <w:r w:rsidR="00274336">
        <w:rPr>
          <w:sz w:val="20"/>
          <w:szCs w:val="20"/>
        </w:rPr>
        <w:t>gi</w:t>
      </w:r>
      <w:r w:rsidRPr="00B454D8">
        <w:rPr>
          <w:sz w:val="20"/>
          <w:szCs w:val="20"/>
        </w:rPr>
        <w:t xml:space="preserve"> saavutamisest. See tekitab õiguskindlusetust, tõlgendab valesti EL</w:t>
      </w:r>
      <w:r>
        <w:rPr>
          <w:sz w:val="20"/>
          <w:szCs w:val="20"/>
        </w:rPr>
        <w:t>-</w:t>
      </w:r>
      <w:r w:rsidRPr="00B454D8">
        <w:rPr>
          <w:sz w:val="20"/>
          <w:szCs w:val="20"/>
        </w:rPr>
        <w:t xml:space="preserve">i autoriõigust ja õõnestab tehisintellekti </w:t>
      </w:r>
      <w:r>
        <w:rPr>
          <w:sz w:val="20"/>
          <w:szCs w:val="20"/>
        </w:rPr>
        <w:t>määruses</w:t>
      </w:r>
      <w:r w:rsidRPr="00B454D8">
        <w:rPr>
          <w:sz w:val="20"/>
          <w:szCs w:val="20"/>
        </w:rPr>
        <w:t xml:space="preserve"> </w:t>
      </w:r>
      <w:r>
        <w:rPr>
          <w:sz w:val="20"/>
          <w:szCs w:val="20"/>
        </w:rPr>
        <w:t>ette</w:t>
      </w:r>
      <w:r w:rsidR="0068042D">
        <w:rPr>
          <w:sz w:val="20"/>
          <w:szCs w:val="20"/>
        </w:rPr>
        <w:t xml:space="preserve"> </w:t>
      </w:r>
      <w:r>
        <w:rPr>
          <w:sz w:val="20"/>
          <w:szCs w:val="20"/>
        </w:rPr>
        <w:t xml:space="preserve">nähtud </w:t>
      </w:r>
      <w:r w:rsidRPr="00B454D8">
        <w:rPr>
          <w:sz w:val="20"/>
          <w:szCs w:val="20"/>
        </w:rPr>
        <w:t>kohustusi. Selle asemel, et pakkuda</w:t>
      </w:r>
      <w:r>
        <w:rPr>
          <w:sz w:val="20"/>
          <w:szCs w:val="20"/>
        </w:rPr>
        <w:t xml:space="preserve"> EL-i autoriõigus</w:t>
      </w:r>
      <w:r w:rsidR="000D66FD">
        <w:rPr>
          <w:sz w:val="20"/>
          <w:szCs w:val="20"/>
        </w:rPr>
        <w:t xml:space="preserve">e </w:t>
      </w:r>
      <w:r>
        <w:rPr>
          <w:sz w:val="20"/>
          <w:szCs w:val="20"/>
        </w:rPr>
        <w:t>normides ette</w:t>
      </w:r>
      <w:r w:rsidR="000D66FD">
        <w:rPr>
          <w:sz w:val="20"/>
          <w:szCs w:val="20"/>
        </w:rPr>
        <w:t xml:space="preserve"> </w:t>
      </w:r>
      <w:r>
        <w:rPr>
          <w:sz w:val="20"/>
          <w:szCs w:val="20"/>
        </w:rPr>
        <w:t>nähtud</w:t>
      </w:r>
      <w:r w:rsidRPr="00B454D8">
        <w:rPr>
          <w:sz w:val="20"/>
          <w:szCs w:val="20"/>
        </w:rPr>
        <w:t xml:space="preserve"> nõuetele vastav</w:t>
      </w:r>
      <w:r>
        <w:rPr>
          <w:sz w:val="20"/>
          <w:szCs w:val="20"/>
        </w:rPr>
        <w:t>at</w:t>
      </w:r>
      <w:r w:rsidRPr="00B454D8">
        <w:rPr>
          <w:sz w:val="20"/>
          <w:szCs w:val="20"/>
        </w:rPr>
        <w:t xml:space="preserve"> tugevat raamistikku, seab see lati nii madalale, et ei paku autoritele, esitajatele ja teistele õiguste omajatele sisulist abi oma õiguste teostamisel </w:t>
      </w:r>
      <w:r>
        <w:rPr>
          <w:sz w:val="20"/>
          <w:szCs w:val="20"/>
        </w:rPr>
        <w:t xml:space="preserve">ega </w:t>
      </w:r>
      <w:r w:rsidRPr="00B454D8">
        <w:rPr>
          <w:sz w:val="20"/>
          <w:szCs w:val="20"/>
        </w:rPr>
        <w:t xml:space="preserve">jõustamisel. </w:t>
      </w:r>
      <w:r>
        <w:rPr>
          <w:sz w:val="20"/>
          <w:szCs w:val="20"/>
        </w:rPr>
        <w:t>Mis v</w:t>
      </w:r>
      <w:r w:rsidRPr="00B454D8">
        <w:rPr>
          <w:sz w:val="20"/>
          <w:szCs w:val="20"/>
        </w:rPr>
        <w:t>eelgi olulisem, see ei taga ka seda, et GPAI pakkujad järgivad EL</w:t>
      </w:r>
      <w:r>
        <w:rPr>
          <w:sz w:val="20"/>
          <w:szCs w:val="20"/>
        </w:rPr>
        <w:t>-</w:t>
      </w:r>
      <w:r w:rsidRPr="00B454D8">
        <w:rPr>
          <w:sz w:val="20"/>
          <w:szCs w:val="20"/>
        </w:rPr>
        <w:t>i autoriõigus</w:t>
      </w:r>
      <w:r>
        <w:rPr>
          <w:sz w:val="20"/>
          <w:szCs w:val="20"/>
        </w:rPr>
        <w:t>t</w:t>
      </w:r>
      <w:r w:rsidRPr="00B454D8">
        <w:rPr>
          <w:sz w:val="20"/>
          <w:szCs w:val="20"/>
        </w:rPr>
        <w:t xml:space="preserve"> </w:t>
      </w:r>
      <w:r>
        <w:rPr>
          <w:sz w:val="20"/>
          <w:szCs w:val="20"/>
        </w:rPr>
        <w:t>ja</w:t>
      </w:r>
      <w:r w:rsidRPr="00B454D8">
        <w:rPr>
          <w:sz w:val="20"/>
          <w:szCs w:val="20"/>
        </w:rPr>
        <w:t xml:space="preserve"> tehisintellekti </w:t>
      </w:r>
      <w:r>
        <w:rPr>
          <w:sz w:val="20"/>
          <w:szCs w:val="20"/>
        </w:rPr>
        <w:t>määrust</w:t>
      </w:r>
      <w:r w:rsidRPr="00B454D8">
        <w:rPr>
          <w:sz w:val="20"/>
          <w:szCs w:val="20"/>
        </w:rPr>
        <w:t>.</w:t>
      </w:r>
    </w:p>
    <w:p w14:paraId="1E6E045F" w14:textId="43FB302C" w:rsidR="00690241" w:rsidRPr="00B454D8" w:rsidRDefault="00690241" w:rsidP="00B454D8">
      <w:pPr>
        <w:rPr>
          <w:sz w:val="20"/>
          <w:szCs w:val="20"/>
        </w:rPr>
      </w:pPr>
      <w:r w:rsidRPr="00B454D8">
        <w:rPr>
          <w:sz w:val="20"/>
          <w:szCs w:val="20"/>
        </w:rPr>
        <w:t xml:space="preserve">Oleme </w:t>
      </w:r>
      <w:r>
        <w:rPr>
          <w:sz w:val="20"/>
          <w:szCs w:val="20"/>
        </w:rPr>
        <w:t>GPAI tegevusjuh</w:t>
      </w:r>
      <w:r w:rsidR="00530F00">
        <w:rPr>
          <w:sz w:val="20"/>
          <w:szCs w:val="20"/>
        </w:rPr>
        <w:t>ise</w:t>
      </w:r>
      <w:r>
        <w:rPr>
          <w:sz w:val="20"/>
          <w:szCs w:val="20"/>
        </w:rPr>
        <w:t xml:space="preserve"> koostamise protsessis </w:t>
      </w:r>
      <w:r w:rsidRPr="00B454D8">
        <w:rPr>
          <w:sz w:val="20"/>
          <w:szCs w:val="20"/>
        </w:rPr>
        <w:t>konstruktiivselt osalenud ja esitanud sisulisi kommentaare tegevusjuh</w:t>
      </w:r>
      <w:r w:rsidR="00FC567C">
        <w:rPr>
          <w:sz w:val="20"/>
          <w:szCs w:val="20"/>
        </w:rPr>
        <w:t>ise</w:t>
      </w:r>
      <w:r w:rsidRPr="00B454D8">
        <w:rPr>
          <w:sz w:val="20"/>
          <w:szCs w:val="20"/>
        </w:rPr>
        <w:t xml:space="preserve"> varasemate </w:t>
      </w:r>
      <w:r w:rsidR="00FC567C">
        <w:rPr>
          <w:sz w:val="20"/>
          <w:szCs w:val="20"/>
        </w:rPr>
        <w:t>versioonide</w:t>
      </w:r>
      <w:r w:rsidRPr="00B454D8">
        <w:rPr>
          <w:sz w:val="20"/>
          <w:szCs w:val="20"/>
        </w:rPr>
        <w:t xml:space="preserve"> kohta, tuues välja tõsised puudused, mis mõjutavad kõiki loomesektoreid. </w:t>
      </w:r>
      <w:r>
        <w:rPr>
          <w:sz w:val="20"/>
          <w:szCs w:val="20"/>
        </w:rPr>
        <w:t>Tegevusjuh</w:t>
      </w:r>
      <w:r w:rsidR="00FC567C">
        <w:rPr>
          <w:sz w:val="20"/>
          <w:szCs w:val="20"/>
        </w:rPr>
        <w:t>ise</w:t>
      </w:r>
      <w:r>
        <w:rPr>
          <w:sz w:val="20"/>
          <w:szCs w:val="20"/>
        </w:rPr>
        <w:t xml:space="preserve"> </w:t>
      </w:r>
      <w:r w:rsidRPr="00B454D8">
        <w:rPr>
          <w:sz w:val="20"/>
          <w:szCs w:val="20"/>
        </w:rPr>
        <w:t>koostajad on aga neid kommentaare suures osas</w:t>
      </w:r>
      <w:r>
        <w:rPr>
          <w:sz w:val="20"/>
          <w:szCs w:val="20"/>
        </w:rPr>
        <w:t xml:space="preserve"> kas</w:t>
      </w:r>
      <w:r w:rsidRPr="00B454D8">
        <w:rPr>
          <w:sz w:val="20"/>
          <w:szCs w:val="20"/>
        </w:rPr>
        <w:t xml:space="preserve"> ignoreerinud või tagasi lükanud. Kahjuks ei vasta </w:t>
      </w:r>
      <w:r>
        <w:rPr>
          <w:sz w:val="20"/>
          <w:szCs w:val="20"/>
        </w:rPr>
        <w:t>GPAI tegevusjuh</w:t>
      </w:r>
      <w:r w:rsidR="00FC567C">
        <w:rPr>
          <w:sz w:val="20"/>
          <w:szCs w:val="20"/>
        </w:rPr>
        <w:t>ise</w:t>
      </w:r>
      <w:r>
        <w:rPr>
          <w:sz w:val="20"/>
          <w:szCs w:val="20"/>
        </w:rPr>
        <w:t xml:space="preserve"> kolmas </w:t>
      </w:r>
      <w:r w:rsidRPr="00B454D8">
        <w:rPr>
          <w:sz w:val="20"/>
          <w:szCs w:val="20"/>
        </w:rPr>
        <w:t>eelnõu EL</w:t>
      </w:r>
      <w:r>
        <w:rPr>
          <w:sz w:val="20"/>
          <w:szCs w:val="20"/>
        </w:rPr>
        <w:t>-</w:t>
      </w:r>
      <w:r w:rsidRPr="00B454D8">
        <w:rPr>
          <w:sz w:val="20"/>
          <w:szCs w:val="20"/>
        </w:rPr>
        <w:t xml:space="preserve">i tehisintellekti käsitlevas </w:t>
      </w:r>
      <w:r>
        <w:rPr>
          <w:sz w:val="20"/>
          <w:szCs w:val="20"/>
        </w:rPr>
        <w:t>määruses</w:t>
      </w:r>
      <w:r w:rsidRPr="00B454D8">
        <w:rPr>
          <w:sz w:val="20"/>
          <w:szCs w:val="20"/>
        </w:rPr>
        <w:t xml:space="preserve"> sätestatud piisavuse nõudele ja seetõttu ei tohiks seda heaks kiita ilma oluliste parandusteta. </w:t>
      </w:r>
      <w:r>
        <w:rPr>
          <w:sz w:val="20"/>
          <w:szCs w:val="20"/>
        </w:rPr>
        <w:t>Tegevusjuh</w:t>
      </w:r>
      <w:r w:rsidR="005D5B12">
        <w:rPr>
          <w:sz w:val="20"/>
          <w:szCs w:val="20"/>
        </w:rPr>
        <w:t>ise</w:t>
      </w:r>
      <w:r>
        <w:rPr>
          <w:sz w:val="20"/>
          <w:szCs w:val="20"/>
        </w:rPr>
        <w:t xml:space="preserve"> puudumine </w:t>
      </w:r>
      <w:r w:rsidRPr="00B454D8">
        <w:rPr>
          <w:sz w:val="20"/>
          <w:szCs w:val="20"/>
        </w:rPr>
        <w:t>oleks parem kui</w:t>
      </w:r>
      <w:r>
        <w:rPr>
          <w:sz w:val="20"/>
          <w:szCs w:val="20"/>
        </w:rPr>
        <w:t xml:space="preserve"> ebaõigetest</w:t>
      </w:r>
      <w:r w:rsidRPr="00B454D8">
        <w:rPr>
          <w:sz w:val="20"/>
          <w:szCs w:val="20"/>
        </w:rPr>
        <w:t xml:space="preserve"> põhi</w:t>
      </w:r>
      <w:r>
        <w:rPr>
          <w:sz w:val="20"/>
          <w:szCs w:val="20"/>
        </w:rPr>
        <w:t xml:space="preserve">printsiipidest lähtuv </w:t>
      </w:r>
      <w:r w:rsidRPr="00B454D8">
        <w:rPr>
          <w:sz w:val="20"/>
          <w:szCs w:val="20"/>
        </w:rPr>
        <w:t>kolmas</w:t>
      </w:r>
      <w:r>
        <w:rPr>
          <w:sz w:val="20"/>
          <w:szCs w:val="20"/>
        </w:rPr>
        <w:t xml:space="preserve"> versioon</w:t>
      </w:r>
      <w:r w:rsidRPr="00B454D8">
        <w:rPr>
          <w:sz w:val="20"/>
          <w:szCs w:val="20"/>
        </w:rPr>
        <w:t>.</w:t>
      </w:r>
    </w:p>
    <w:p w14:paraId="7DAA6423" w14:textId="3E39E4AC" w:rsidR="00690241" w:rsidRPr="00B454D8" w:rsidRDefault="00690241" w:rsidP="00B454D8">
      <w:pPr>
        <w:rPr>
          <w:sz w:val="20"/>
          <w:szCs w:val="20"/>
        </w:rPr>
      </w:pPr>
      <w:r w:rsidRPr="00B454D8">
        <w:rPr>
          <w:sz w:val="20"/>
          <w:szCs w:val="20"/>
        </w:rPr>
        <w:t xml:space="preserve">Kolmanda </w:t>
      </w:r>
      <w:r>
        <w:rPr>
          <w:sz w:val="20"/>
          <w:szCs w:val="20"/>
        </w:rPr>
        <w:t xml:space="preserve">versiooniga </w:t>
      </w:r>
      <w:r w:rsidRPr="00B454D8">
        <w:rPr>
          <w:sz w:val="20"/>
          <w:szCs w:val="20"/>
        </w:rPr>
        <w:t>vähendatakse veelgi</w:t>
      </w:r>
      <w:r>
        <w:rPr>
          <w:sz w:val="20"/>
          <w:szCs w:val="20"/>
        </w:rPr>
        <w:t xml:space="preserve"> GPAI pakkujate</w:t>
      </w:r>
      <w:r w:rsidRPr="00B454D8">
        <w:rPr>
          <w:sz w:val="20"/>
          <w:szCs w:val="20"/>
        </w:rPr>
        <w:t xml:space="preserve"> kohustust tagada EL</w:t>
      </w:r>
      <w:r>
        <w:rPr>
          <w:sz w:val="20"/>
          <w:szCs w:val="20"/>
        </w:rPr>
        <w:t>-</w:t>
      </w:r>
      <w:r w:rsidRPr="00B454D8">
        <w:rPr>
          <w:sz w:val="20"/>
          <w:szCs w:val="20"/>
        </w:rPr>
        <w:t xml:space="preserve">i autoriõiguse normide ja tehisintellekti </w:t>
      </w:r>
      <w:r>
        <w:rPr>
          <w:sz w:val="20"/>
          <w:szCs w:val="20"/>
        </w:rPr>
        <w:t>määruse</w:t>
      </w:r>
      <w:r w:rsidRPr="00B454D8">
        <w:rPr>
          <w:sz w:val="20"/>
          <w:szCs w:val="20"/>
        </w:rPr>
        <w:t xml:space="preserve"> järgimine.</w:t>
      </w:r>
      <w:r>
        <w:rPr>
          <w:sz w:val="20"/>
          <w:szCs w:val="20"/>
        </w:rPr>
        <w:t xml:space="preserve"> Kolmas versioon näeb ette pelgalt seda</w:t>
      </w:r>
      <w:r w:rsidRPr="00B454D8">
        <w:rPr>
          <w:sz w:val="20"/>
          <w:szCs w:val="20"/>
        </w:rPr>
        <w:t xml:space="preserve">, et GPAI pakkujad peavad tegema "mõistlikke jõupingutusi", et tagada </w:t>
      </w:r>
      <w:r>
        <w:rPr>
          <w:sz w:val="20"/>
          <w:szCs w:val="20"/>
        </w:rPr>
        <w:t>kooskõla</w:t>
      </w:r>
      <w:r w:rsidRPr="00B454D8">
        <w:rPr>
          <w:sz w:val="20"/>
          <w:szCs w:val="20"/>
        </w:rPr>
        <w:t xml:space="preserve"> EL</w:t>
      </w:r>
      <w:r>
        <w:rPr>
          <w:sz w:val="20"/>
          <w:szCs w:val="20"/>
        </w:rPr>
        <w:t>-</w:t>
      </w:r>
      <w:r w:rsidRPr="00B454D8">
        <w:rPr>
          <w:sz w:val="20"/>
          <w:szCs w:val="20"/>
        </w:rPr>
        <w:t>i autoriõiguse</w:t>
      </w:r>
      <w:r>
        <w:rPr>
          <w:sz w:val="20"/>
          <w:szCs w:val="20"/>
        </w:rPr>
        <w:t>ga</w:t>
      </w:r>
      <w:r w:rsidRPr="00B454D8">
        <w:rPr>
          <w:sz w:val="20"/>
          <w:szCs w:val="20"/>
        </w:rPr>
        <w:t xml:space="preserve">. </w:t>
      </w:r>
      <w:r>
        <w:rPr>
          <w:sz w:val="20"/>
          <w:szCs w:val="20"/>
        </w:rPr>
        <w:t xml:space="preserve">Ent </w:t>
      </w:r>
      <w:r w:rsidRPr="00B454D8">
        <w:rPr>
          <w:sz w:val="20"/>
          <w:szCs w:val="20"/>
        </w:rPr>
        <w:t xml:space="preserve">"mõistlikest jõupingutustest" või pelgalt GPAI pakkujate julgustamisest </w:t>
      </w:r>
      <w:r>
        <w:rPr>
          <w:sz w:val="20"/>
          <w:szCs w:val="20"/>
        </w:rPr>
        <w:t>ei piisa</w:t>
      </w:r>
      <w:r w:rsidRPr="00B454D8">
        <w:rPr>
          <w:sz w:val="20"/>
          <w:szCs w:val="20"/>
        </w:rPr>
        <w:t xml:space="preserve">, et tagada </w:t>
      </w:r>
      <w:r>
        <w:rPr>
          <w:sz w:val="20"/>
          <w:szCs w:val="20"/>
        </w:rPr>
        <w:t xml:space="preserve">nende tegevuse </w:t>
      </w:r>
      <w:r w:rsidRPr="00B454D8">
        <w:rPr>
          <w:sz w:val="20"/>
          <w:szCs w:val="20"/>
        </w:rPr>
        <w:t>vastavus EL</w:t>
      </w:r>
      <w:r>
        <w:rPr>
          <w:sz w:val="20"/>
          <w:szCs w:val="20"/>
        </w:rPr>
        <w:t>-</w:t>
      </w:r>
      <w:r w:rsidRPr="00B454D8">
        <w:rPr>
          <w:sz w:val="20"/>
          <w:szCs w:val="20"/>
        </w:rPr>
        <w:t>i autoriõiguse</w:t>
      </w:r>
      <w:r>
        <w:rPr>
          <w:sz w:val="20"/>
          <w:szCs w:val="20"/>
        </w:rPr>
        <w:t>le</w:t>
      </w:r>
      <w:r w:rsidRPr="00B454D8">
        <w:rPr>
          <w:sz w:val="20"/>
          <w:szCs w:val="20"/>
        </w:rPr>
        <w:t xml:space="preserve"> </w:t>
      </w:r>
      <w:r>
        <w:rPr>
          <w:sz w:val="20"/>
          <w:szCs w:val="20"/>
        </w:rPr>
        <w:t>ja</w:t>
      </w:r>
      <w:r w:rsidRPr="00B454D8">
        <w:rPr>
          <w:sz w:val="20"/>
          <w:szCs w:val="20"/>
        </w:rPr>
        <w:t xml:space="preserve"> tehisintellekti </w:t>
      </w:r>
      <w:r>
        <w:rPr>
          <w:sz w:val="20"/>
          <w:szCs w:val="20"/>
        </w:rPr>
        <w:t>määrusele</w:t>
      </w:r>
      <w:r w:rsidRPr="00B454D8">
        <w:rPr>
          <w:sz w:val="20"/>
          <w:szCs w:val="20"/>
        </w:rPr>
        <w:t>.</w:t>
      </w:r>
    </w:p>
    <w:p w14:paraId="0CD08954" w14:textId="4E066CE8" w:rsidR="00690241" w:rsidRPr="00B454D8" w:rsidRDefault="00690241" w:rsidP="00B454D8">
      <w:pPr>
        <w:rPr>
          <w:sz w:val="20"/>
          <w:szCs w:val="20"/>
        </w:rPr>
      </w:pPr>
      <w:r w:rsidRPr="00B454D8">
        <w:rPr>
          <w:sz w:val="20"/>
          <w:szCs w:val="20"/>
        </w:rPr>
        <w:t xml:space="preserve">Eelnõu </w:t>
      </w:r>
      <w:r>
        <w:rPr>
          <w:sz w:val="20"/>
          <w:szCs w:val="20"/>
        </w:rPr>
        <w:t xml:space="preserve">vähendab </w:t>
      </w:r>
      <w:r w:rsidRPr="00B454D8">
        <w:rPr>
          <w:sz w:val="20"/>
          <w:szCs w:val="20"/>
        </w:rPr>
        <w:t>GPAI pakkujate kohustust täita nõuetekohast</w:t>
      </w:r>
      <w:r>
        <w:rPr>
          <w:sz w:val="20"/>
          <w:szCs w:val="20"/>
        </w:rPr>
        <w:t xml:space="preserve"> oma</w:t>
      </w:r>
      <w:r w:rsidRPr="00B454D8">
        <w:rPr>
          <w:sz w:val="20"/>
          <w:szCs w:val="20"/>
        </w:rPr>
        <w:t xml:space="preserve"> hoolsuskohustust tagamaks, et kolmandate osapoolte andmekogumid, mida nad oma </w:t>
      </w:r>
      <w:r>
        <w:rPr>
          <w:sz w:val="20"/>
          <w:szCs w:val="20"/>
        </w:rPr>
        <w:t xml:space="preserve">tehisaru </w:t>
      </w:r>
      <w:r w:rsidRPr="00B454D8">
        <w:rPr>
          <w:sz w:val="20"/>
          <w:szCs w:val="20"/>
        </w:rPr>
        <w:t xml:space="preserve">mudelite koolitamiseks kasutavad, ei riku </w:t>
      </w:r>
      <w:r>
        <w:rPr>
          <w:sz w:val="20"/>
          <w:szCs w:val="20"/>
        </w:rPr>
        <w:t xml:space="preserve">mitte kellegi </w:t>
      </w:r>
      <w:r w:rsidRPr="00B454D8">
        <w:rPr>
          <w:sz w:val="20"/>
          <w:szCs w:val="20"/>
        </w:rPr>
        <w:t>autoriõigus</w:t>
      </w:r>
      <w:r>
        <w:rPr>
          <w:sz w:val="20"/>
          <w:szCs w:val="20"/>
        </w:rPr>
        <w:t>i</w:t>
      </w:r>
      <w:r w:rsidRPr="00B454D8">
        <w:rPr>
          <w:sz w:val="20"/>
          <w:szCs w:val="20"/>
        </w:rPr>
        <w:t>. Se</w:t>
      </w:r>
      <w:r>
        <w:rPr>
          <w:sz w:val="20"/>
          <w:szCs w:val="20"/>
        </w:rPr>
        <w:t>llega</w:t>
      </w:r>
      <w:r w:rsidRPr="00B454D8">
        <w:rPr>
          <w:sz w:val="20"/>
          <w:szCs w:val="20"/>
        </w:rPr>
        <w:t xml:space="preserve"> mitte ainult ei kaota</w:t>
      </w:r>
      <w:r>
        <w:rPr>
          <w:sz w:val="20"/>
          <w:szCs w:val="20"/>
        </w:rPr>
        <w:t>ta</w:t>
      </w:r>
      <w:r w:rsidRPr="00B454D8">
        <w:rPr>
          <w:sz w:val="20"/>
          <w:szCs w:val="20"/>
        </w:rPr>
        <w:t xml:space="preserve">ks </w:t>
      </w:r>
      <w:r>
        <w:rPr>
          <w:sz w:val="20"/>
          <w:szCs w:val="20"/>
        </w:rPr>
        <w:t xml:space="preserve">GPAI pakkujate </w:t>
      </w:r>
      <w:r w:rsidRPr="00B454D8">
        <w:rPr>
          <w:sz w:val="20"/>
          <w:szCs w:val="20"/>
        </w:rPr>
        <w:t>sisulis</w:t>
      </w:r>
      <w:r>
        <w:rPr>
          <w:sz w:val="20"/>
          <w:szCs w:val="20"/>
        </w:rPr>
        <w:t>e</w:t>
      </w:r>
      <w:r w:rsidRPr="00B454D8">
        <w:rPr>
          <w:sz w:val="20"/>
          <w:szCs w:val="20"/>
        </w:rPr>
        <w:t xml:space="preserve"> hoolsuskohustus</w:t>
      </w:r>
      <w:r>
        <w:rPr>
          <w:sz w:val="20"/>
          <w:szCs w:val="20"/>
        </w:rPr>
        <w:t xml:space="preserve"> järgida</w:t>
      </w:r>
      <w:r w:rsidRPr="00B454D8">
        <w:rPr>
          <w:sz w:val="20"/>
          <w:szCs w:val="20"/>
        </w:rPr>
        <w:t xml:space="preserve"> EL</w:t>
      </w:r>
      <w:r>
        <w:rPr>
          <w:sz w:val="20"/>
          <w:szCs w:val="20"/>
        </w:rPr>
        <w:t>-</w:t>
      </w:r>
      <w:r w:rsidRPr="00B454D8">
        <w:rPr>
          <w:sz w:val="20"/>
          <w:szCs w:val="20"/>
        </w:rPr>
        <w:t>i autoriõigus</w:t>
      </w:r>
      <w:r>
        <w:rPr>
          <w:sz w:val="20"/>
          <w:szCs w:val="20"/>
        </w:rPr>
        <w:t>t</w:t>
      </w:r>
      <w:r w:rsidRPr="00B454D8">
        <w:rPr>
          <w:sz w:val="20"/>
          <w:szCs w:val="20"/>
        </w:rPr>
        <w:t xml:space="preserve"> ja tehisintellekti </w:t>
      </w:r>
      <w:r>
        <w:rPr>
          <w:sz w:val="20"/>
          <w:szCs w:val="20"/>
        </w:rPr>
        <w:t>määrust</w:t>
      </w:r>
      <w:r w:rsidRPr="00B454D8">
        <w:rPr>
          <w:sz w:val="20"/>
          <w:szCs w:val="20"/>
        </w:rPr>
        <w:t xml:space="preserve">, vaid </w:t>
      </w:r>
      <w:r>
        <w:rPr>
          <w:sz w:val="20"/>
          <w:szCs w:val="20"/>
        </w:rPr>
        <w:t>võib neid ärgitada autoriõigusi rikkuma</w:t>
      </w:r>
      <w:r w:rsidRPr="00B454D8">
        <w:rPr>
          <w:sz w:val="20"/>
          <w:szCs w:val="20"/>
        </w:rPr>
        <w:t>.</w:t>
      </w:r>
    </w:p>
    <w:p w14:paraId="373123AC" w14:textId="22A11D0A" w:rsidR="00690241" w:rsidRPr="00B454D8" w:rsidRDefault="00690241" w:rsidP="00B454D8">
      <w:pPr>
        <w:rPr>
          <w:sz w:val="20"/>
          <w:szCs w:val="20"/>
        </w:rPr>
      </w:pPr>
      <w:r w:rsidRPr="00B454D8">
        <w:rPr>
          <w:sz w:val="20"/>
          <w:szCs w:val="20"/>
        </w:rPr>
        <w:t>Kolmas</w:t>
      </w:r>
      <w:r>
        <w:rPr>
          <w:sz w:val="20"/>
          <w:szCs w:val="20"/>
        </w:rPr>
        <w:t xml:space="preserve"> versioon</w:t>
      </w:r>
      <w:r w:rsidRPr="00B454D8">
        <w:rPr>
          <w:sz w:val="20"/>
          <w:szCs w:val="20"/>
        </w:rPr>
        <w:t xml:space="preserve"> muudab </w:t>
      </w:r>
      <w:r>
        <w:rPr>
          <w:sz w:val="20"/>
          <w:szCs w:val="20"/>
        </w:rPr>
        <w:t xml:space="preserve">tegelikult </w:t>
      </w:r>
      <w:r w:rsidRPr="00B454D8">
        <w:rPr>
          <w:sz w:val="20"/>
          <w:szCs w:val="20"/>
        </w:rPr>
        <w:t xml:space="preserve">mõttetuks autorite, esitajate ja teiste õiguste omajate õiguse valida, kuidas nad oma õigusi </w:t>
      </w:r>
      <w:r>
        <w:rPr>
          <w:sz w:val="20"/>
          <w:szCs w:val="20"/>
        </w:rPr>
        <w:t>kaitsevad ja teostavad</w:t>
      </w:r>
      <w:r w:rsidRPr="00B454D8">
        <w:rPr>
          <w:sz w:val="20"/>
          <w:szCs w:val="20"/>
        </w:rPr>
        <w:t>. Samuti ei anna see sisu</w:t>
      </w:r>
      <w:r w:rsidR="005D5B12">
        <w:rPr>
          <w:sz w:val="20"/>
          <w:szCs w:val="20"/>
        </w:rPr>
        <w:t xml:space="preserve">lisi </w:t>
      </w:r>
      <w:r w:rsidRPr="00B454D8">
        <w:rPr>
          <w:sz w:val="20"/>
          <w:szCs w:val="20"/>
        </w:rPr>
        <w:t>juhiseid selle kohta, mida GPAI pakkujad peavad selliste</w:t>
      </w:r>
      <w:r>
        <w:rPr>
          <w:sz w:val="20"/>
          <w:szCs w:val="20"/>
        </w:rPr>
        <w:t xml:space="preserve"> kehtestatud</w:t>
      </w:r>
      <w:r w:rsidRPr="00B454D8">
        <w:rPr>
          <w:sz w:val="20"/>
          <w:szCs w:val="20"/>
        </w:rPr>
        <w:t xml:space="preserve"> </w:t>
      </w:r>
      <w:r>
        <w:rPr>
          <w:sz w:val="20"/>
          <w:szCs w:val="20"/>
        </w:rPr>
        <w:t xml:space="preserve">kaitsemeetmete järgimiseks </w:t>
      </w:r>
      <w:r w:rsidRPr="00B454D8">
        <w:rPr>
          <w:sz w:val="20"/>
          <w:szCs w:val="20"/>
        </w:rPr>
        <w:t xml:space="preserve">tegema. Lisaks soovitatakse eelnõus, et GPAI pakkujad võiksid täita "seadusliku juurdepääsu" nõuet ainult järgides tehnilisi juurdepääsukontrolli meetmeid koos "mõistlike jõupingutustega", et jätta </w:t>
      </w:r>
      <w:r>
        <w:rPr>
          <w:sz w:val="20"/>
          <w:szCs w:val="20"/>
        </w:rPr>
        <w:t xml:space="preserve">tehisaru treenimisest </w:t>
      </w:r>
      <w:r w:rsidRPr="00B454D8">
        <w:rPr>
          <w:sz w:val="20"/>
          <w:szCs w:val="20"/>
        </w:rPr>
        <w:t xml:space="preserve">välja ainult kitsas ja mittetäielik hulk piraatlussaite. Arvestades, et seaduslik juurdepääs </w:t>
      </w:r>
      <w:r>
        <w:rPr>
          <w:sz w:val="20"/>
          <w:szCs w:val="20"/>
        </w:rPr>
        <w:t>sisule on teksti- ja andmekaeve (</w:t>
      </w:r>
      <w:r w:rsidRPr="00B454D8">
        <w:rPr>
          <w:sz w:val="20"/>
          <w:szCs w:val="20"/>
        </w:rPr>
        <w:t>TDM</w:t>
      </w:r>
      <w:r>
        <w:rPr>
          <w:sz w:val="20"/>
          <w:szCs w:val="20"/>
        </w:rPr>
        <w:t>)</w:t>
      </w:r>
      <w:r w:rsidRPr="00B454D8">
        <w:rPr>
          <w:sz w:val="20"/>
          <w:szCs w:val="20"/>
        </w:rPr>
        <w:t xml:space="preserve"> erandite kohaldamiseks</w:t>
      </w:r>
      <w:r>
        <w:rPr>
          <w:sz w:val="20"/>
          <w:szCs w:val="20"/>
        </w:rPr>
        <w:t xml:space="preserve"> </w:t>
      </w:r>
      <w:r w:rsidRPr="00B454D8">
        <w:rPr>
          <w:sz w:val="20"/>
          <w:szCs w:val="20"/>
        </w:rPr>
        <w:t>kohustuslik, ei vasta see meede EL</w:t>
      </w:r>
      <w:r>
        <w:rPr>
          <w:sz w:val="20"/>
          <w:szCs w:val="20"/>
        </w:rPr>
        <w:t>-</w:t>
      </w:r>
      <w:r w:rsidRPr="00B454D8">
        <w:rPr>
          <w:sz w:val="20"/>
          <w:szCs w:val="20"/>
        </w:rPr>
        <w:t>i autoriõiguse</w:t>
      </w:r>
      <w:r>
        <w:rPr>
          <w:sz w:val="20"/>
          <w:szCs w:val="20"/>
        </w:rPr>
        <w:t>ga</w:t>
      </w:r>
      <w:r w:rsidRPr="00B454D8">
        <w:rPr>
          <w:sz w:val="20"/>
          <w:szCs w:val="20"/>
        </w:rPr>
        <w:t xml:space="preserve"> sätestatud standardile.</w:t>
      </w:r>
      <w:r>
        <w:rPr>
          <w:sz w:val="20"/>
          <w:szCs w:val="20"/>
        </w:rPr>
        <w:t xml:space="preserve"> </w:t>
      </w:r>
      <w:r w:rsidRPr="00B454D8">
        <w:rPr>
          <w:sz w:val="20"/>
          <w:szCs w:val="20"/>
        </w:rPr>
        <w:t xml:space="preserve">Lisaks </w:t>
      </w:r>
      <w:r>
        <w:rPr>
          <w:sz w:val="20"/>
          <w:szCs w:val="20"/>
        </w:rPr>
        <w:t xml:space="preserve">sellele, et </w:t>
      </w:r>
      <w:r>
        <w:rPr>
          <w:sz w:val="20"/>
          <w:szCs w:val="20"/>
        </w:rPr>
        <w:lastRenderedPageBreak/>
        <w:t xml:space="preserve">see </w:t>
      </w:r>
      <w:r w:rsidRPr="00B454D8">
        <w:rPr>
          <w:sz w:val="20"/>
          <w:szCs w:val="20"/>
        </w:rPr>
        <w:t>tõlgenda</w:t>
      </w:r>
      <w:r>
        <w:rPr>
          <w:sz w:val="20"/>
          <w:szCs w:val="20"/>
        </w:rPr>
        <w:t xml:space="preserve">b valesti </w:t>
      </w:r>
      <w:r w:rsidRPr="00B454D8">
        <w:rPr>
          <w:sz w:val="20"/>
          <w:szCs w:val="20"/>
        </w:rPr>
        <w:t>EL</w:t>
      </w:r>
      <w:r>
        <w:rPr>
          <w:sz w:val="20"/>
          <w:szCs w:val="20"/>
        </w:rPr>
        <w:t>-</w:t>
      </w:r>
      <w:r w:rsidRPr="00B454D8">
        <w:rPr>
          <w:sz w:val="20"/>
          <w:szCs w:val="20"/>
        </w:rPr>
        <w:t>i autoriõigust, ei</w:t>
      </w:r>
      <w:r>
        <w:rPr>
          <w:sz w:val="20"/>
          <w:szCs w:val="20"/>
        </w:rPr>
        <w:t>rab see ka seda</w:t>
      </w:r>
      <w:r w:rsidRPr="00B454D8">
        <w:rPr>
          <w:sz w:val="20"/>
          <w:szCs w:val="20"/>
        </w:rPr>
        <w:t xml:space="preserve">, kuidas piraatsisule internetis </w:t>
      </w:r>
      <w:r>
        <w:rPr>
          <w:sz w:val="20"/>
          <w:szCs w:val="20"/>
        </w:rPr>
        <w:t xml:space="preserve">tegelikult </w:t>
      </w:r>
      <w:r w:rsidRPr="00B454D8">
        <w:rPr>
          <w:sz w:val="20"/>
          <w:szCs w:val="20"/>
        </w:rPr>
        <w:t>ligi pääsetakse ja seda levitatakse.</w:t>
      </w:r>
    </w:p>
    <w:p w14:paraId="73325440" w14:textId="514F88DC" w:rsidR="00690241" w:rsidRPr="00B454D8" w:rsidRDefault="00690241" w:rsidP="00B454D8">
      <w:pPr>
        <w:rPr>
          <w:sz w:val="20"/>
          <w:szCs w:val="20"/>
        </w:rPr>
      </w:pPr>
      <w:r w:rsidRPr="00B454D8">
        <w:rPr>
          <w:sz w:val="20"/>
          <w:szCs w:val="20"/>
        </w:rPr>
        <w:t xml:space="preserve">Kolmanda </w:t>
      </w:r>
      <w:r>
        <w:rPr>
          <w:sz w:val="20"/>
          <w:szCs w:val="20"/>
        </w:rPr>
        <w:t xml:space="preserve">versiooniga </w:t>
      </w:r>
      <w:r w:rsidRPr="00B454D8">
        <w:rPr>
          <w:sz w:val="20"/>
          <w:szCs w:val="20"/>
        </w:rPr>
        <w:t>kaotatakse täielikult läbipaistvus</w:t>
      </w:r>
      <w:r>
        <w:rPr>
          <w:sz w:val="20"/>
          <w:szCs w:val="20"/>
        </w:rPr>
        <w:t xml:space="preserve">e </w:t>
      </w:r>
      <w:r w:rsidRPr="00B454D8">
        <w:rPr>
          <w:sz w:val="20"/>
          <w:szCs w:val="20"/>
        </w:rPr>
        <w:t>nõu</w:t>
      </w:r>
      <w:r>
        <w:rPr>
          <w:sz w:val="20"/>
          <w:szCs w:val="20"/>
        </w:rPr>
        <w:t>e</w:t>
      </w:r>
      <w:r w:rsidRPr="00B454D8">
        <w:rPr>
          <w:sz w:val="20"/>
          <w:szCs w:val="20"/>
        </w:rPr>
        <w:t xml:space="preserve"> seoses GPAI pakkujate vastavusega </w:t>
      </w:r>
      <w:r>
        <w:rPr>
          <w:sz w:val="20"/>
          <w:szCs w:val="20"/>
        </w:rPr>
        <w:t>autoriõiguse kaitsemeetmetele.</w:t>
      </w:r>
      <w:r w:rsidRPr="00B454D8">
        <w:rPr>
          <w:sz w:val="20"/>
          <w:szCs w:val="20"/>
        </w:rPr>
        <w:t xml:space="preserve"> GPAI pakkujad ei ole </w:t>
      </w:r>
      <w:r>
        <w:rPr>
          <w:sz w:val="20"/>
          <w:szCs w:val="20"/>
        </w:rPr>
        <w:t xml:space="preserve">nimelt selle järgi </w:t>
      </w:r>
      <w:r w:rsidRPr="00B454D8">
        <w:rPr>
          <w:sz w:val="20"/>
          <w:szCs w:val="20"/>
        </w:rPr>
        <w:t xml:space="preserve">kohustatud avalikustama, kas ja kuidas nad järgivad autorite, esitajate ja teiste õiguste omajate väljendatud </w:t>
      </w:r>
      <w:r>
        <w:rPr>
          <w:sz w:val="20"/>
          <w:szCs w:val="20"/>
        </w:rPr>
        <w:t xml:space="preserve">tahet oma </w:t>
      </w:r>
      <w:r w:rsidRPr="00B454D8">
        <w:rPr>
          <w:sz w:val="20"/>
          <w:szCs w:val="20"/>
        </w:rPr>
        <w:t xml:space="preserve">õiguste </w:t>
      </w:r>
      <w:r>
        <w:rPr>
          <w:sz w:val="20"/>
          <w:szCs w:val="20"/>
        </w:rPr>
        <w:t xml:space="preserve">kaitseks. </w:t>
      </w:r>
      <w:r w:rsidRPr="00B454D8">
        <w:rPr>
          <w:sz w:val="20"/>
          <w:szCs w:val="20"/>
        </w:rPr>
        <w:t xml:space="preserve"> Vaatamata tugevale vastuseisusele ja põhjalikele selgitustele selle ebapiisavuse kohta peetakse robots.txt endiselt ainsaks meetodiks, mida GPAI pakkujad peavad tunnustama ja millele reageerima, samas kui teisi </w:t>
      </w:r>
      <w:r>
        <w:rPr>
          <w:sz w:val="20"/>
          <w:szCs w:val="20"/>
        </w:rPr>
        <w:t>kaitse</w:t>
      </w:r>
      <w:r w:rsidRPr="00B454D8">
        <w:rPr>
          <w:sz w:val="20"/>
          <w:szCs w:val="20"/>
        </w:rPr>
        <w:t>meetodeid ignoreeritakse või käsitletakse valikulis</w:t>
      </w:r>
      <w:r>
        <w:rPr>
          <w:sz w:val="20"/>
          <w:szCs w:val="20"/>
        </w:rPr>
        <w:t>elt. See</w:t>
      </w:r>
      <w:r w:rsidRPr="00B454D8">
        <w:rPr>
          <w:sz w:val="20"/>
          <w:szCs w:val="20"/>
        </w:rPr>
        <w:t xml:space="preserve"> on otseses vastuolus EL</w:t>
      </w:r>
      <w:r>
        <w:rPr>
          <w:sz w:val="20"/>
          <w:szCs w:val="20"/>
        </w:rPr>
        <w:t>-</w:t>
      </w:r>
      <w:r w:rsidRPr="00B454D8">
        <w:rPr>
          <w:sz w:val="20"/>
          <w:szCs w:val="20"/>
        </w:rPr>
        <w:t>i õigusega.</w:t>
      </w:r>
    </w:p>
    <w:p w14:paraId="532B0E91" w14:textId="3CD3AF52" w:rsidR="00D275D3" w:rsidRDefault="00690241" w:rsidP="00B454D8">
      <w:pPr>
        <w:rPr>
          <w:sz w:val="20"/>
          <w:szCs w:val="20"/>
        </w:rPr>
      </w:pPr>
      <w:r w:rsidRPr="00B454D8">
        <w:rPr>
          <w:sz w:val="20"/>
          <w:szCs w:val="20"/>
        </w:rPr>
        <w:t xml:space="preserve">Lisaks </w:t>
      </w:r>
      <w:r>
        <w:rPr>
          <w:sz w:val="20"/>
          <w:szCs w:val="20"/>
        </w:rPr>
        <w:t>näeb</w:t>
      </w:r>
      <w:r w:rsidRPr="00B454D8">
        <w:rPr>
          <w:sz w:val="20"/>
          <w:szCs w:val="20"/>
        </w:rPr>
        <w:t xml:space="preserve"> GPAI pakkujatele mõeldud meede </w:t>
      </w:r>
      <w:r>
        <w:rPr>
          <w:sz w:val="20"/>
          <w:szCs w:val="20"/>
        </w:rPr>
        <w:t xml:space="preserve">ette </w:t>
      </w:r>
      <w:r w:rsidRPr="00B454D8">
        <w:rPr>
          <w:sz w:val="20"/>
          <w:szCs w:val="20"/>
        </w:rPr>
        <w:t>autoriõiguse kaebuste esitamise protsessi kehtestamiseks ainult tegevusjuh</w:t>
      </w:r>
      <w:r w:rsidR="00483425">
        <w:rPr>
          <w:sz w:val="20"/>
          <w:szCs w:val="20"/>
        </w:rPr>
        <w:t>isega</w:t>
      </w:r>
      <w:r w:rsidRPr="00B454D8">
        <w:rPr>
          <w:sz w:val="20"/>
          <w:szCs w:val="20"/>
        </w:rPr>
        <w:t xml:space="preserve"> </w:t>
      </w:r>
      <w:r>
        <w:rPr>
          <w:sz w:val="20"/>
          <w:szCs w:val="20"/>
        </w:rPr>
        <w:t xml:space="preserve">seotud </w:t>
      </w:r>
      <w:r w:rsidRPr="00B454D8">
        <w:rPr>
          <w:sz w:val="20"/>
          <w:szCs w:val="20"/>
        </w:rPr>
        <w:t xml:space="preserve">kaebuste esitamise mehhanismi kasutuselevõttu ja </w:t>
      </w:r>
      <w:r>
        <w:rPr>
          <w:sz w:val="20"/>
          <w:szCs w:val="20"/>
        </w:rPr>
        <w:t xml:space="preserve">seejuures osundamata konkreetsetele </w:t>
      </w:r>
      <w:r w:rsidRPr="00B454D8">
        <w:rPr>
          <w:sz w:val="20"/>
          <w:szCs w:val="20"/>
        </w:rPr>
        <w:t xml:space="preserve">meetmetele, mida GPAI pakkujad peaksid nende </w:t>
      </w:r>
      <w:r>
        <w:rPr>
          <w:sz w:val="20"/>
          <w:szCs w:val="20"/>
        </w:rPr>
        <w:t xml:space="preserve">kaebuste </w:t>
      </w:r>
      <w:r w:rsidRPr="00B454D8">
        <w:rPr>
          <w:sz w:val="20"/>
          <w:szCs w:val="20"/>
        </w:rPr>
        <w:t>lahendamiseks võtma, muutes selle pigem tühjaks žestiks kui sisuliseks jõustamisvahendiks</w:t>
      </w:r>
      <w:r>
        <w:rPr>
          <w:sz w:val="20"/>
          <w:szCs w:val="20"/>
        </w:rPr>
        <w:t xml:space="preserve">. </w:t>
      </w:r>
    </w:p>
    <w:p w14:paraId="0F796E9A" w14:textId="0092F006" w:rsidR="00690241" w:rsidRPr="00B454D8" w:rsidRDefault="00690241" w:rsidP="00B454D8">
      <w:pPr>
        <w:rPr>
          <w:sz w:val="20"/>
          <w:szCs w:val="20"/>
        </w:rPr>
      </w:pPr>
      <w:r w:rsidRPr="00B454D8">
        <w:rPr>
          <w:sz w:val="20"/>
          <w:szCs w:val="20"/>
        </w:rPr>
        <w:t>Tegevusjuh</w:t>
      </w:r>
      <w:r w:rsidR="00483425">
        <w:rPr>
          <w:sz w:val="20"/>
          <w:szCs w:val="20"/>
        </w:rPr>
        <w:t>is</w:t>
      </w:r>
      <w:r w:rsidRPr="00B454D8">
        <w:rPr>
          <w:sz w:val="20"/>
          <w:szCs w:val="20"/>
        </w:rPr>
        <w:t xml:space="preserve"> peaks nägema ette asjakohased meetmed, et hõlbustada ja veenda GPAI mudeleid järgima autoriõiguse kahte aluspõhimõtet</w:t>
      </w:r>
      <w:r>
        <w:rPr>
          <w:sz w:val="20"/>
          <w:szCs w:val="20"/>
        </w:rPr>
        <w:t>. Esiteks,</w:t>
      </w:r>
      <w:r w:rsidRPr="00B454D8">
        <w:rPr>
          <w:sz w:val="20"/>
          <w:szCs w:val="20"/>
        </w:rPr>
        <w:t xml:space="preserve"> nad peaksid taotlema eelnevat luba</w:t>
      </w:r>
      <w:r>
        <w:rPr>
          <w:sz w:val="20"/>
          <w:szCs w:val="20"/>
        </w:rPr>
        <w:t>,</w:t>
      </w:r>
      <w:r w:rsidRPr="00B454D8">
        <w:rPr>
          <w:sz w:val="20"/>
          <w:szCs w:val="20"/>
        </w:rPr>
        <w:t xml:space="preserve"> ja </w:t>
      </w:r>
      <w:r>
        <w:rPr>
          <w:sz w:val="20"/>
          <w:szCs w:val="20"/>
        </w:rPr>
        <w:t xml:space="preserve">teiseks, nad peaksid </w:t>
      </w:r>
      <w:r w:rsidRPr="00B454D8">
        <w:rPr>
          <w:sz w:val="20"/>
          <w:szCs w:val="20"/>
        </w:rPr>
        <w:t xml:space="preserve">hoiduma autoriõigusega kaitstud </w:t>
      </w:r>
      <w:r>
        <w:rPr>
          <w:sz w:val="20"/>
          <w:szCs w:val="20"/>
        </w:rPr>
        <w:t xml:space="preserve">sisu  </w:t>
      </w:r>
      <w:r w:rsidRPr="00B454D8">
        <w:rPr>
          <w:sz w:val="20"/>
          <w:szCs w:val="20"/>
        </w:rPr>
        <w:t>loata kasutamisest. Tegevusjuh</w:t>
      </w:r>
      <w:r w:rsidR="00FD1EC8">
        <w:rPr>
          <w:sz w:val="20"/>
          <w:szCs w:val="20"/>
        </w:rPr>
        <w:t>ises</w:t>
      </w:r>
      <w:r w:rsidRPr="00B454D8">
        <w:rPr>
          <w:sz w:val="20"/>
          <w:szCs w:val="20"/>
        </w:rPr>
        <w:t xml:space="preserve"> tuleks ka selgelt sätestada</w:t>
      </w:r>
      <w:r>
        <w:rPr>
          <w:sz w:val="20"/>
          <w:szCs w:val="20"/>
        </w:rPr>
        <w:t xml:space="preserve"> (</w:t>
      </w:r>
      <w:r w:rsidRPr="00B454D8">
        <w:rPr>
          <w:sz w:val="20"/>
          <w:szCs w:val="20"/>
        </w:rPr>
        <w:t xml:space="preserve">nagu selgitas ka </w:t>
      </w:r>
      <w:r>
        <w:rPr>
          <w:sz w:val="20"/>
          <w:szCs w:val="20"/>
        </w:rPr>
        <w:t>K</w:t>
      </w:r>
      <w:r w:rsidRPr="00B454D8">
        <w:rPr>
          <w:sz w:val="20"/>
          <w:szCs w:val="20"/>
        </w:rPr>
        <w:t xml:space="preserve">omisjoni asepresident </w:t>
      </w:r>
      <w:proofErr w:type="spellStart"/>
      <w:r w:rsidRPr="00B454D8">
        <w:rPr>
          <w:sz w:val="20"/>
          <w:szCs w:val="20"/>
        </w:rPr>
        <w:t>Virkkunen</w:t>
      </w:r>
      <w:proofErr w:type="spellEnd"/>
      <w:r w:rsidRPr="00B454D8">
        <w:rPr>
          <w:sz w:val="20"/>
          <w:szCs w:val="20"/>
        </w:rPr>
        <w:t xml:space="preserve"> oma hiljutises vastuses parlamendi küsimusele</w:t>
      </w:r>
      <w:r>
        <w:rPr>
          <w:sz w:val="20"/>
          <w:szCs w:val="20"/>
        </w:rPr>
        <w:t>)</w:t>
      </w:r>
      <w:r w:rsidRPr="00B454D8">
        <w:rPr>
          <w:sz w:val="20"/>
          <w:szCs w:val="20"/>
        </w:rPr>
        <w:t xml:space="preserve">, et tehisintellekti </w:t>
      </w:r>
      <w:r>
        <w:rPr>
          <w:sz w:val="20"/>
          <w:szCs w:val="20"/>
        </w:rPr>
        <w:t>määruses</w:t>
      </w:r>
      <w:r w:rsidRPr="00B454D8">
        <w:rPr>
          <w:sz w:val="20"/>
          <w:szCs w:val="20"/>
        </w:rPr>
        <w:t xml:space="preserve"> sätestatud kohustusi kohaldatakse juhul, kui GPAI pakkuja laseb oma mudeli EL</w:t>
      </w:r>
      <w:r>
        <w:rPr>
          <w:sz w:val="20"/>
          <w:szCs w:val="20"/>
        </w:rPr>
        <w:t>-</w:t>
      </w:r>
      <w:r w:rsidRPr="00B454D8">
        <w:rPr>
          <w:sz w:val="20"/>
          <w:szCs w:val="20"/>
        </w:rPr>
        <w:t xml:space="preserve">i turule, olenemata sellest, kus ta on asutatud või kus selle mudeli </w:t>
      </w:r>
      <w:r>
        <w:rPr>
          <w:sz w:val="20"/>
          <w:szCs w:val="20"/>
        </w:rPr>
        <w:t xml:space="preserve">treenimine </w:t>
      </w:r>
      <w:r w:rsidRPr="00B454D8">
        <w:rPr>
          <w:sz w:val="20"/>
          <w:szCs w:val="20"/>
        </w:rPr>
        <w:t>toimus.</w:t>
      </w:r>
    </w:p>
    <w:p w14:paraId="4094CFDB" w14:textId="63AA80E8" w:rsidR="00690241" w:rsidRPr="00B454D8" w:rsidRDefault="00690241" w:rsidP="00B454D8">
      <w:pPr>
        <w:rPr>
          <w:sz w:val="20"/>
          <w:szCs w:val="20"/>
        </w:rPr>
      </w:pPr>
      <w:r w:rsidRPr="00B454D8">
        <w:rPr>
          <w:sz w:val="20"/>
          <w:szCs w:val="20"/>
        </w:rPr>
        <w:t>Tegevusjuh</w:t>
      </w:r>
      <w:r w:rsidR="00FD1EC8">
        <w:rPr>
          <w:sz w:val="20"/>
          <w:szCs w:val="20"/>
        </w:rPr>
        <w:t>isega</w:t>
      </w:r>
      <w:r w:rsidRPr="00B454D8">
        <w:rPr>
          <w:sz w:val="20"/>
          <w:szCs w:val="20"/>
        </w:rPr>
        <w:t xml:space="preserve"> peab kaasnema ka tõhus vorm "</w:t>
      </w:r>
      <w:r>
        <w:rPr>
          <w:sz w:val="20"/>
          <w:szCs w:val="20"/>
        </w:rPr>
        <w:t>treenimisel</w:t>
      </w:r>
      <w:r w:rsidRPr="00B454D8">
        <w:rPr>
          <w:sz w:val="20"/>
          <w:szCs w:val="20"/>
        </w:rPr>
        <w:t xml:space="preserve"> kasutatava sisu piisavalt üksikasjaliku kokkuvõtte jaoks", mis võimaldab autoritel, esitajatel ja teistel õiguste omajatel oma õigusi tõhusalt </w:t>
      </w:r>
      <w:r>
        <w:rPr>
          <w:sz w:val="20"/>
          <w:szCs w:val="20"/>
        </w:rPr>
        <w:t>teostada</w:t>
      </w:r>
      <w:r w:rsidRPr="00B454D8">
        <w:rPr>
          <w:sz w:val="20"/>
          <w:szCs w:val="20"/>
        </w:rPr>
        <w:t xml:space="preserve"> </w:t>
      </w:r>
      <w:r>
        <w:rPr>
          <w:sz w:val="20"/>
          <w:szCs w:val="20"/>
        </w:rPr>
        <w:t>ja</w:t>
      </w:r>
      <w:r w:rsidRPr="00B454D8">
        <w:rPr>
          <w:sz w:val="20"/>
          <w:szCs w:val="20"/>
        </w:rPr>
        <w:t xml:space="preserve"> jõustada. </w:t>
      </w:r>
      <w:r>
        <w:rPr>
          <w:sz w:val="20"/>
          <w:szCs w:val="20"/>
        </w:rPr>
        <w:t xml:space="preserve">Treenimisel </w:t>
      </w:r>
      <w:r w:rsidRPr="00B454D8">
        <w:rPr>
          <w:sz w:val="20"/>
          <w:szCs w:val="20"/>
        </w:rPr>
        <w:t>ja muudel</w:t>
      </w:r>
      <w:r>
        <w:rPr>
          <w:sz w:val="20"/>
          <w:szCs w:val="20"/>
        </w:rPr>
        <w:t xml:space="preserve"> taolistel</w:t>
      </w:r>
      <w:r w:rsidRPr="00B454D8">
        <w:rPr>
          <w:sz w:val="20"/>
          <w:szCs w:val="20"/>
        </w:rPr>
        <w:t xml:space="preserve"> eesmärkidel kasutatava sisu </w:t>
      </w:r>
      <w:r>
        <w:rPr>
          <w:sz w:val="20"/>
          <w:szCs w:val="20"/>
        </w:rPr>
        <w:t xml:space="preserve">tegelik </w:t>
      </w:r>
      <w:r w:rsidRPr="00B454D8">
        <w:rPr>
          <w:sz w:val="20"/>
          <w:szCs w:val="20"/>
        </w:rPr>
        <w:t xml:space="preserve">ja rakendatav läbipaistvus ning selle avalikustamine ei ole mitte ainult teostatav, vaid seda on võimalik saavutada vähese tehnilise või rahalise pingutusega. Ärisaladuse </w:t>
      </w:r>
      <w:r>
        <w:rPr>
          <w:sz w:val="20"/>
          <w:szCs w:val="20"/>
        </w:rPr>
        <w:t>kaitse</w:t>
      </w:r>
      <w:r w:rsidRPr="00B454D8">
        <w:rPr>
          <w:sz w:val="20"/>
          <w:szCs w:val="20"/>
        </w:rPr>
        <w:t xml:space="preserve"> kuritarvitamine rikkumiste varjamiseks muudaks </w:t>
      </w:r>
      <w:r>
        <w:rPr>
          <w:sz w:val="20"/>
          <w:szCs w:val="20"/>
        </w:rPr>
        <w:t xml:space="preserve">selle </w:t>
      </w:r>
      <w:r w:rsidRPr="00B454D8">
        <w:rPr>
          <w:sz w:val="20"/>
          <w:szCs w:val="20"/>
        </w:rPr>
        <w:t xml:space="preserve">kohustuse mõttetuks ja takistaks õiguste omajate põhiõigust oma õigusi </w:t>
      </w:r>
      <w:r>
        <w:rPr>
          <w:sz w:val="20"/>
          <w:szCs w:val="20"/>
        </w:rPr>
        <w:t>teostada</w:t>
      </w:r>
      <w:r w:rsidRPr="00B454D8">
        <w:rPr>
          <w:sz w:val="20"/>
          <w:szCs w:val="20"/>
        </w:rPr>
        <w:t xml:space="preserve"> ja jõustada.</w:t>
      </w:r>
    </w:p>
    <w:p w14:paraId="6CBD4DCE" w14:textId="0BFE4E59" w:rsidR="00796BB3" w:rsidRPr="00B454D8" w:rsidRDefault="00690241" w:rsidP="00B454D8">
      <w:pPr>
        <w:rPr>
          <w:sz w:val="20"/>
          <w:szCs w:val="20"/>
        </w:rPr>
      </w:pPr>
      <w:r w:rsidRPr="00B454D8">
        <w:rPr>
          <w:sz w:val="20"/>
          <w:szCs w:val="20"/>
        </w:rPr>
        <w:t>EL</w:t>
      </w:r>
      <w:r>
        <w:rPr>
          <w:sz w:val="20"/>
          <w:szCs w:val="20"/>
        </w:rPr>
        <w:t>-</w:t>
      </w:r>
      <w:r w:rsidRPr="00B454D8">
        <w:rPr>
          <w:sz w:val="20"/>
          <w:szCs w:val="20"/>
        </w:rPr>
        <w:t xml:space="preserve">i tehisintellekti </w:t>
      </w:r>
      <w:r>
        <w:rPr>
          <w:sz w:val="20"/>
          <w:szCs w:val="20"/>
        </w:rPr>
        <w:t>määruse</w:t>
      </w:r>
      <w:r w:rsidRPr="00B454D8">
        <w:rPr>
          <w:sz w:val="20"/>
          <w:szCs w:val="20"/>
        </w:rPr>
        <w:t xml:space="preserve"> eesmärk o</w:t>
      </w:r>
      <w:r>
        <w:rPr>
          <w:sz w:val="20"/>
          <w:szCs w:val="20"/>
        </w:rPr>
        <w:t>n</w:t>
      </w:r>
      <w:r w:rsidRPr="00B454D8">
        <w:rPr>
          <w:sz w:val="20"/>
          <w:szCs w:val="20"/>
        </w:rPr>
        <w:t xml:space="preserve"> võimaldada vastutustundliku tehisintellekti arendamist ning tagada, et kultuuri- ja loomesektor saaks</w:t>
      </w:r>
      <w:r>
        <w:rPr>
          <w:sz w:val="20"/>
          <w:szCs w:val="20"/>
        </w:rPr>
        <w:t xml:space="preserve"> </w:t>
      </w:r>
      <w:r w:rsidRPr="00B454D8">
        <w:rPr>
          <w:sz w:val="20"/>
          <w:szCs w:val="20"/>
        </w:rPr>
        <w:t>kogu Euroopa territooriumil jätkuvalt kasvada. Täielikult vastupidiselt sellele on GPAI tegevusjuh</w:t>
      </w:r>
      <w:r w:rsidR="00820920">
        <w:rPr>
          <w:sz w:val="20"/>
          <w:szCs w:val="20"/>
        </w:rPr>
        <w:t>ise</w:t>
      </w:r>
      <w:r w:rsidRPr="00B454D8">
        <w:rPr>
          <w:sz w:val="20"/>
          <w:szCs w:val="20"/>
        </w:rPr>
        <w:t xml:space="preserve"> kolmandas </w:t>
      </w:r>
      <w:r>
        <w:rPr>
          <w:sz w:val="20"/>
          <w:szCs w:val="20"/>
        </w:rPr>
        <w:t xml:space="preserve">versioonis </w:t>
      </w:r>
      <w:r w:rsidRPr="00B454D8">
        <w:rPr>
          <w:sz w:val="20"/>
          <w:szCs w:val="20"/>
        </w:rPr>
        <w:t xml:space="preserve">sätestatud rakendusstandard, mis kahjustab tehisintellekti </w:t>
      </w:r>
      <w:r>
        <w:rPr>
          <w:sz w:val="20"/>
          <w:szCs w:val="20"/>
        </w:rPr>
        <w:t>määruse</w:t>
      </w:r>
      <w:r w:rsidRPr="00B454D8">
        <w:rPr>
          <w:sz w:val="20"/>
          <w:szCs w:val="20"/>
        </w:rPr>
        <w:t xml:space="preserve"> eesmärke, on vastuolus EL</w:t>
      </w:r>
      <w:r>
        <w:rPr>
          <w:sz w:val="20"/>
          <w:szCs w:val="20"/>
        </w:rPr>
        <w:t>-</w:t>
      </w:r>
      <w:r w:rsidRPr="00B454D8">
        <w:rPr>
          <w:sz w:val="20"/>
          <w:szCs w:val="20"/>
        </w:rPr>
        <w:t>i õigusega ja eirab EL</w:t>
      </w:r>
      <w:r>
        <w:rPr>
          <w:sz w:val="20"/>
          <w:szCs w:val="20"/>
        </w:rPr>
        <w:t>-</w:t>
      </w:r>
      <w:r w:rsidRPr="00B454D8">
        <w:rPr>
          <w:sz w:val="20"/>
          <w:szCs w:val="20"/>
        </w:rPr>
        <w:t>i seadusandja kavatsust</w:t>
      </w:r>
      <w:r>
        <w:rPr>
          <w:sz w:val="20"/>
          <w:szCs w:val="20"/>
        </w:rPr>
        <w:t xml:space="preserve">. </w:t>
      </w:r>
    </w:p>
    <w:p w14:paraId="286A6098" w14:textId="32A777C0" w:rsidR="00690241" w:rsidRPr="00B454D8" w:rsidRDefault="00690241" w:rsidP="00B454D8">
      <w:pPr>
        <w:rPr>
          <w:sz w:val="20"/>
          <w:szCs w:val="20"/>
        </w:rPr>
      </w:pPr>
      <w:r>
        <w:rPr>
          <w:sz w:val="20"/>
          <w:szCs w:val="20"/>
        </w:rPr>
        <w:t>GPAI tegevusjuh</w:t>
      </w:r>
      <w:r w:rsidR="00820920">
        <w:rPr>
          <w:sz w:val="20"/>
          <w:szCs w:val="20"/>
        </w:rPr>
        <w:t>ise</w:t>
      </w:r>
      <w:r>
        <w:rPr>
          <w:sz w:val="20"/>
          <w:szCs w:val="20"/>
        </w:rPr>
        <w:t xml:space="preserve"> k</w:t>
      </w:r>
      <w:r w:rsidRPr="00B454D8">
        <w:rPr>
          <w:sz w:val="20"/>
          <w:szCs w:val="20"/>
        </w:rPr>
        <w:t xml:space="preserve">olmas </w:t>
      </w:r>
      <w:r>
        <w:rPr>
          <w:sz w:val="20"/>
          <w:szCs w:val="20"/>
        </w:rPr>
        <w:t xml:space="preserve">versioon </w:t>
      </w:r>
      <w:r w:rsidRPr="00B454D8">
        <w:rPr>
          <w:sz w:val="20"/>
          <w:szCs w:val="20"/>
        </w:rPr>
        <w:t xml:space="preserve">on seega täiesti vastuvõetamatu. </w:t>
      </w:r>
      <w:r w:rsidRPr="00820920">
        <w:rPr>
          <w:sz w:val="20"/>
          <w:szCs w:val="20"/>
        </w:rPr>
        <w:t>Me</w:t>
      </w:r>
      <w:r w:rsidRPr="00B454D8">
        <w:rPr>
          <w:sz w:val="20"/>
          <w:szCs w:val="20"/>
        </w:rPr>
        <w:t xml:space="preserve"> ei saa toetada GPAI tegevusjuh</w:t>
      </w:r>
      <w:r w:rsidR="00820920">
        <w:rPr>
          <w:sz w:val="20"/>
          <w:szCs w:val="20"/>
        </w:rPr>
        <w:t>ist</w:t>
      </w:r>
      <w:r w:rsidRPr="00B454D8">
        <w:rPr>
          <w:sz w:val="20"/>
          <w:szCs w:val="20"/>
        </w:rPr>
        <w:t xml:space="preserve"> selle praeguses versioonis. </w:t>
      </w:r>
      <w:r>
        <w:rPr>
          <w:sz w:val="20"/>
          <w:szCs w:val="20"/>
        </w:rPr>
        <w:t>Tegevusjuh</w:t>
      </w:r>
      <w:r w:rsidR="00563CC3">
        <w:rPr>
          <w:sz w:val="20"/>
          <w:szCs w:val="20"/>
        </w:rPr>
        <w:t>ise</w:t>
      </w:r>
      <w:r>
        <w:rPr>
          <w:sz w:val="20"/>
          <w:szCs w:val="20"/>
        </w:rPr>
        <w:t xml:space="preserve"> puudumine </w:t>
      </w:r>
      <w:r w:rsidRPr="00B454D8">
        <w:rPr>
          <w:sz w:val="20"/>
          <w:szCs w:val="20"/>
        </w:rPr>
        <w:t xml:space="preserve">oleks parem kui </w:t>
      </w:r>
      <w:r>
        <w:rPr>
          <w:sz w:val="20"/>
          <w:szCs w:val="20"/>
        </w:rPr>
        <w:t>ebaõigetest</w:t>
      </w:r>
      <w:r w:rsidRPr="00B454D8">
        <w:rPr>
          <w:sz w:val="20"/>
          <w:szCs w:val="20"/>
        </w:rPr>
        <w:t xml:space="preserve"> põhi</w:t>
      </w:r>
      <w:r>
        <w:rPr>
          <w:sz w:val="20"/>
          <w:szCs w:val="20"/>
        </w:rPr>
        <w:t xml:space="preserve">printsiipidest lähtuv </w:t>
      </w:r>
      <w:r w:rsidRPr="00B454D8">
        <w:rPr>
          <w:sz w:val="20"/>
          <w:szCs w:val="20"/>
        </w:rPr>
        <w:t xml:space="preserve">kolmas </w:t>
      </w:r>
      <w:r>
        <w:rPr>
          <w:sz w:val="20"/>
          <w:szCs w:val="20"/>
        </w:rPr>
        <w:t>versioon</w:t>
      </w:r>
      <w:r w:rsidRPr="00B454D8">
        <w:rPr>
          <w:sz w:val="20"/>
          <w:szCs w:val="20"/>
        </w:rPr>
        <w:t>.</w:t>
      </w:r>
    </w:p>
    <w:p w14:paraId="14085CA5" w14:textId="77777777" w:rsidR="00690241" w:rsidRPr="00B454D8" w:rsidRDefault="00690241" w:rsidP="00B454D8">
      <w:pPr>
        <w:rPr>
          <w:sz w:val="20"/>
          <w:szCs w:val="20"/>
        </w:rPr>
      </w:pPr>
      <w:r w:rsidRPr="00B454D8">
        <w:rPr>
          <w:sz w:val="20"/>
          <w:szCs w:val="20"/>
        </w:rPr>
        <w:t>--</w:t>
      </w:r>
    </w:p>
    <w:p w14:paraId="1FD6ECFA" w14:textId="77777777" w:rsidR="00690241" w:rsidRPr="00B454D8" w:rsidRDefault="00690241" w:rsidP="00B454D8">
      <w:pPr>
        <w:rPr>
          <w:sz w:val="20"/>
          <w:szCs w:val="20"/>
        </w:rPr>
      </w:pPr>
      <w:r w:rsidRPr="00B454D8">
        <w:rPr>
          <w:sz w:val="20"/>
          <w:szCs w:val="20"/>
        </w:rPr>
        <w:t>Allakirjutanute nimekiri</w:t>
      </w:r>
    </w:p>
    <w:p w14:paraId="134DEDCB" w14:textId="77777777" w:rsidR="00690241" w:rsidRPr="00B454D8" w:rsidRDefault="00690241" w:rsidP="00B454D8">
      <w:pPr>
        <w:rPr>
          <w:sz w:val="20"/>
          <w:szCs w:val="20"/>
        </w:rPr>
      </w:pPr>
      <w:r w:rsidRPr="00693A50">
        <w:rPr>
          <w:b/>
          <w:bCs/>
          <w:sz w:val="20"/>
          <w:szCs w:val="20"/>
        </w:rPr>
        <w:t>AAPA (</w:t>
      </w:r>
      <w:proofErr w:type="spellStart"/>
      <w:r w:rsidRPr="00693A50">
        <w:rPr>
          <w:b/>
          <w:bCs/>
          <w:sz w:val="20"/>
          <w:szCs w:val="20"/>
        </w:rPr>
        <w:t>Audiovisual</w:t>
      </w:r>
      <w:proofErr w:type="spellEnd"/>
      <w:r w:rsidRPr="00693A50">
        <w:rPr>
          <w:b/>
          <w:bCs/>
          <w:sz w:val="20"/>
          <w:szCs w:val="20"/>
        </w:rPr>
        <w:t xml:space="preserve"> Anti-</w:t>
      </w:r>
      <w:proofErr w:type="spellStart"/>
      <w:r w:rsidRPr="00693A50">
        <w:rPr>
          <w:b/>
          <w:bCs/>
          <w:sz w:val="20"/>
          <w:szCs w:val="20"/>
        </w:rPr>
        <w:t>Piracy</w:t>
      </w:r>
      <w:proofErr w:type="spellEnd"/>
      <w:r w:rsidRPr="00693A50">
        <w:rPr>
          <w:b/>
          <w:bCs/>
          <w:sz w:val="20"/>
          <w:szCs w:val="20"/>
        </w:rPr>
        <w:t xml:space="preserve"> Alliance)</w:t>
      </w:r>
      <w:r w:rsidRPr="00B454D8">
        <w:rPr>
          <w:sz w:val="20"/>
          <w:szCs w:val="20"/>
        </w:rPr>
        <w:t xml:space="preserve"> esindab kaitstud audiovisuaalteenuste osutamisega tegelevaid ettevõtteid, sealhulgas õiguste omanikke ja ringhäälinguorganisatsioone, selliste teenuste turvatehnoloogiat ja selliste teenuste osutamist hõlbustavate toodete tootmist. AAPA missioon on juhtida võitlust audiovisuaalse piraatluse vastu kogu Euroopas ja mujal tõhusa propageerimise, õiguskaitse toetamise ja partnerluste loomise kaudu, et piraatluse vastu paremini võidelda.</w:t>
      </w:r>
    </w:p>
    <w:p w14:paraId="2FA8365A" w14:textId="77777777" w:rsidR="00690241" w:rsidRPr="00B454D8" w:rsidRDefault="00690241" w:rsidP="00B454D8">
      <w:pPr>
        <w:rPr>
          <w:sz w:val="20"/>
          <w:szCs w:val="20"/>
        </w:rPr>
      </w:pPr>
      <w:r w:rsidRPr="00693A50">
        <w:rPr>
          <w:b/>
          <w:bCs/>
          <w:sz w:val="20"/>
          <w:szCs w:val="20"/>
        </w:rPr>
        <w:lastRenderedPageBreak/>
        <w:t>AEPO-ARTIS</w:t>
      </w:r>
      <w:r w:rsidRPr="00B454D8">
        <w:rPr>
          <w:sz w:val="20"/>
          <w:szCs w:val="20"/>
        </w:rPr>
        <w:t xml:space="preserve"> on mittetulundusühing, mis esindab 40 Euroopa esitajate kollektiivse esindamise organisatsiooni 30 erinevast riigist. AEPO-</w:t>
      </w:r>
      <w:proofErr w:type="spellStart"/>
      <w:r w:rsidRPr="00B454D8">
        <w:rPr>
          <w:sz w:val="20"/>
          <w:szCs w:val="20"/>
        </w:rPr>
        <w:t>ARTISe</w:t>
      </w:r>
      <w:proofErr w:type="spellEnd"/>
      <w:r w:rsidRPr="00B454D8">
        <w:rPr>
          <w:sz w:val="20"/>
          <w:szCs w:val="20"/>
        </w:rPr>
        <w:t xml:space="preserve"> liikmesorganisatsioonide esindatud audio- ja audiovisuaalsektori esinejate (muusikud, näitlejad ja tantsijad) arv on hinnanguliselt üle 650 000.</w:t>
      </w:r>
    </w:p>
    <w:p w14:paraId="6339D79C" w14:textId="77777777" w:rsidR="00690241" w:rsidRPr="00B454D8" w:rsidRDefault="00690241" w:rsidP="00B454D8">
      <w:pPr>
        <w:rPr>
          <w:sz w:val="20"/>
          <w:szCs w:val="20"/>
        </w:rPr>
      </w:pPr>
      <w:r w:rsidRPr="00693A50">
        <w:rPr>
          <w:b/>
          <w:bCs/>
          <w:sz w:val="20"/>
          <w:szCs w:val="20"/>
        </w:rPr>
        <w:t>BIEM (</w:t>
      </w:r>
      <w:proofErr w:type="spellStart"/>
      <w:r w:rsidRPr="00693A50">
        <w:rPr>
          <w:b/>
          <w:bCs/>
          <w:sz w:val="20"/>
          <w:szCs w:val="20"/>
        </w:rPr>
        <w:t>Bureau</w:t>
      </w:r>
      <w:proofErr w:type="spellEnd"/>
      <w:r w:rsidRPr="00693A50">
        <w:rPr>
          <w:b/>
          <w:bCs/>
          <w:sz w:val="20"/>
          <w:szCs w:val="20"/>
        </w:rPr>
        <w:t xml:space="preserve"> International des </w:t>
      </w:r>
      <w:proofErr w:type="spellStart"/>
      <w:r w:rsidRPr="00693A50">
        <w:rPr>
          <w:b/>
          <w:bCs/>
          <w:sz w:val="20"/>
          <w:szCs w:val="20"/>
        </w:rPr>
        <w:t>Sociétés</w:t>
      </w:r>
      <w:proofErr w:type="spellEnd"/>
      <w:r w:rsidRPr="00693A50">
        <w:rPr>
          <w:b/>
          <w:bCs/>
          <w:sz w:val="20"/>
          <w:szCs w:val="20"/>
        </w:rPr>
        <w:t xml:space="preserve"> </w:t>
      </w:r>
      <w:proofErr w:type="spellStart"/>
      <w:r w:rsidRPr="00693A50">
        <w:rPr>
          <w:b/>
          <w:bCs/>
          <w:sz w:val="20"/>
          <w:szCs w:val="20"/>
        </w:rPr>
        <w:t>gérant</w:t>
      </w:r>
      <w:proofErr w:type="spellEnd"/>
      <w:r w:rsidRPr="00693A50">
        <w:rPr>
          <w:b/>
          <w:bCs/>
          <w:sz w:val="20"/>
          <w:szCs w:val="20"/>
        </w:rPr>
        <w:t xml:space="preserve"> </w:t>
      </w:r>
      <w:proofErr w:type="spellStart"/>
      <w:r w:rsidRPr="00693A50">
        <w:rPr>
          <w:b/>
          <w:bCs/>
          <w:sz w:val="20"/>
          <w:szCs w:val="20"/>
        </w:rPr>
        <w:t>les</w:t>
      </w:r>
      <w:proofErr w:type="spellEnd"/>
      <w:r w:rsidRPr="00693A50">
        <w:rPr>
          <w:b/>
          <w:bCs/>
          <w:sz w:val="20"/>
          <w:szCs w:val="20"/>
        </w:rPr>
        <w:t xml:space="preserve"> </w:t>
      </w:r>
      <w:proofErr w:type="spellStart"/>
      <w:r w:rsidRPr="00693A50">
        <w:rPr>
          <w:b/>
          <w:bCs/>
          <w:sz w:val="20"/>
          <w:szCs w:val="20"/>
        </w:rPr>
        <w:t>droits</w:t>
      </w:r>
      <w:proofErr w:type="spellEnd"/>
      <w:r w:rsidRPr="00693A50">
        <w:rPr>
          <w:b/>
          <w:bCs/>
          <w:sz w:val="20"/>
          <w:szCs w:val="20"/>
        </w:rPr>
        <w:t xml:space="preserve"> </w:t>
      </w:r>
      <w:proofErr w:type="spellStart"/>
      <w:r w:rsidRPr="00693A50">
        <w:rPr>
          <w:b/>
          <w:bCs/>
          <w:sz w:val="20"/>
          <w:szCs w:val="20"/>
        </w:rPr>
        <w:t>d'enregistrement</w:t>
      </w:r>
      <w:proofErr w:type="spellEnd"/>
      <w:r w:rsidRPr="00693A50">
        <w:rPr>
          <w:b/>
          <w:bCs/>
          <w:sz w:val="20"/>
          <w:szCs w:val="20"/>
        </w:rPr>
        <w:t xml:space="preserve"> et de </w:t>
      </w:r>
      <w:proofErr w:type="spellStart"/>
      <w:r w:rsidRPr="00693A50">
        <w:rPr>
          <w:b/>
          <w:bCs/>
          <w:sz w:val="20"/>
          <w:szCs w:val="20"/>
        </w:rPr>
        <w:t>reproduction</w:t>
      </w:r>
      <w:proofErr w:type="spellEnd"/>
      <w:r w:rsidRPr="00693A50">
        <w:rPr>
          <w:b/>
          <w:bCs/>
          <w:sz w:val="20"/>
          <w:szCs w:val="20"/>
        </w:rPr>
        <w:t xml:space="preserve"> </w:t>
      </w:r>
      <w:proofErr w:type="spellStart"/>
      <w:r w:rsidRPr="00693A50">
        <w:rPr>
          <w:b/>
          <w:bCs/>
          <w:sz w:val="20"/>
          <w:szCs w:val="20"/>
        </w:rPr>
        <w:t>mécanique</w:t>
      </w:r>
      <w:proofErr w:type="spellEnd"/>
      <w:r w:rsidRPr="00693A50">
        <w:rPr>
          <w:b/>
          <w:bCs/>
          <w:sz w:val="20"/>
          <w:szCs w:val="20"/>
        </w:rPr>
        <w:t>)</w:t>
      </w:r>
      <w:r w:rsidRPr="00B454D8">
        <w:rPr>
          <w:sz w:val="20"/>
          <w:szCs w:val="20"/>
        </w:rPr>
        <w:t xml:space="preserve"> on rahvusvaheline organisatsioon, mis esindab 60 mehaaniliste õiguste ühingut, mis tegutsevad 56 riigis. Mehaaniliste õiguste ühingud litsentseerivad laulude (sealhulgas muusikaliste, kirjanduslike ja draamateoste) reprodutseerimist. Nende liikmed on autorid, heliloojad ja kirjastajad.</w:t>
      </w:r>
    </w:p>
    <w:p w14:paraId="3D116F5D" w14:textId="77777777" w:rsidR="00690241" w:rsidRPr="00B454D8" w:rsidRDefault="00690241" w:rsidP="00B454D8">
      <w:pPr>
        <w:rPr>
          <w:sz w:val="20"/>
          <w:szCs w:val="20"/>
        </w:rPr>
      </w:pPr>
      <w:r w:rsidRPr="00693A50">
        <w:rPr>
          <w:b/>
          <w:bCs/>
          <w:sz w:val="20"/>
          <w:szCs w:val="20"/>
        </w:rPr>
        <w:t xml:space="preserve">CEATL (Euroopa Kirjandustõlkijate Assotsiatsioonide Nõukogu) </w:t>
      </w:r>
      <w:r w:rsidRPr="00B454D8">
        <w:rPr>
          <w:sz w:val="20"/>
          <w:szCs w:val="20"/>
        </w:rPr>
        <w:t xml:space="preserve">on 1993. aastal loodud rahvusvaheline mittetulundusühing, kus Euroopa eri riikide kirjandustõlkijate ühendused saaksid vahetada arvamusi ja teavet ning ühendada jõud tõlkijate staatuse ja töötingimuste parandamiseks. Täna on see Euroopa suurim kirjandustõlkijate organisatsioon, millel on 36 </w:t>
      </w:r>
      <w:proofErr w:type="spellStart"/>
      <w:r w:rsidRPr="00B454D8">
        <w:rPr>
          <w:sz w:val="20"/>
          <w:szCs w:val="20"/>
        </w:rPr>
        <w:t>liikmesühendust</w:t>
      </w:r>
      <w:proofErr w:type="spellEnd"/>
      <w:r w:rsidRPr="00B454D8">
        <w:rPr>
          <w:sz w:val="20"/>
          <w:szCs w:val="20"/>
        </w:rPr>
        <w:t xml:space="preserve"> 28 riigist, mis esindavad umbes 10 000 üksikut kirjandustõlkijat.</w:t>
      </w:r>
    </w:p>
    <w:p w14:paraId="60EA07A4" w14:textId="77777777" w:rsidR="00690241" w:rsidRPr="00B454D8" w:rsidRDefault="00690241" w:rsidP="00B454D8">
      <w:pPr>
        <w:rPr>
          <w:sz w:val="20"/>
          <w:szCs w:val="20"/>
        </w:rPr>
      </w:pPr>
      <w:r w:rsidRPr="00693A50">
        <w:rPr>
          <w:b/>
          <w:bCs/>
          <w:sz w:val="20"/>
          <w:szCs w:val="20"/>
        </w:rPr>
        <w:t>CEPI (Euroopa Audiovisuaaltootmise Assotsiatsioon)</w:t>
      </w:r>
      <w:r w:rsidRPr="00B454D8">
        <w:rPr>
          <w:sz w:val="20"/>
          <w:szCs w:val="20"/>
        </w:rPr>
        <w:t xml:space="preserve"> esindab üle 2,600 sõltumatu filmi- ja teleprodutsendi üle Euroopa 19 riikliku ühenduse kaudu 17 Euroopa riigist. CEPIC esindab sadu pildikogusid ja agentuure, kes ise esindavad sadu tuhandeid fotograafe, kelle põhitegevus on visuaalse sisu otsene litsentsimine võrguühenduseta ja veebis. Õiguste omajatena tegutsedes litsentsivad pildiraamatukogud ja agentuurid digitaalseid varasid igasugusteks ärilisteks kasutusteks, ajalehtedele, ajakirjadele, reklaamidele, ringhäälinguorganisatsioonidele jne. </w:t>
      </w:r>
      <w:proofErr w:type="spellStart"/>
      <w:r w:rsidRPr="00B454D8">
        <w:rPr>
          <w:sz w:val="20"/>
          <w:szCs w:val="20"/>
        </w:rPr>
        <w:t>CEPICi</w:t>
      </w:r>
      <w:proofErr w:type="spellEnd"/>
      <w:r w:rsidRPr="00B454D8">
        <w:rPr>
          <w:sz w:val="20"/>
          <w:szCs w:val="20"/>
        </w:rPr>
        <w:t xml:space="preserve"> liikmed kohanevad pidevalt uuendusliku tehnoloogiaga ja on välja töötanud keerukad digitaalsed platvormid nii digitaalse sisu veebis turustamiseks kui ka piltidele digitaalse juurdepääsu pakkumiseks. </w:t>
      </w:r>
      <w:proofErr w:type="spellStart"/>
      <w:r w:rsidRPr="00B454D8">
        <w:rPr>
          <w:sz w:val="20"/>
          <w:szCs w:val="20"/>
        </w:rPr>
        <w:t>CEPICi</w:t>
      </w:r>
      <w:proofErr w:type="spellEnd"/>
      <w:r w:rsidRPr="00B454D8">
        <w:rPr>
          <w:sz w:val="20"/>
          <w:szCs w:val="20"/>
        </w:rPr>
        <w:t xml:space="preserve"> eesmärk on tegutseda visuaalse meediatööstuse ühtse häälekandjana Euroopas ja mujal.</w:t>
      </w:r>
    </w:p>
    <w:p w14:paraId="0D341C03" w14:textId="77777777" w:rsidR="00690241" w:rsidRDefault="00690241" w:rsidP="00B454D8">
      <w:pPr>
        <w:rPr>
          <w:sz w:val="20"/>
          <w:szCs w:val="20"/>
        </w:rPr>
      </w:pPr>
      <w:r w:rsidRPr="00693A50">
        <w:rPr>
          <w:b/>
          <w:bCs/>
          <w:sz w:val="20"/>
          <w:szCs w:val="20"/>
        </w:rPr>
        <w:t xml:space="preserve">CISAC (International </w:t>
      </w:r>
      <w:proofErr w:type="spellStart"/>
      <w:r w:rsidRPr="00693A50">
        <w:rPr>
          <w:b/>
          <w:bCs/>
          <w:sz w:val="20"/>
          <w:szCs w:val="20"/>
        </w:rPr>
        <w:t>Confederation</w:t>
      </w:r>
      <w:proofErr w:type="spellEnd"/>
      <w:r w:rsidRPr="00693A50">
        <w:rPr>
          <w:b/>
          <w:bCs/>
          <w:sz w:val="20"/>
          <w:szCs w:val="20"/>
        </w:rPr>
        <w:t xml:space="preserve"> of </w:t>
      </w:r>
      <w:proofErr w:type="spellStart"/>
      <w:r w:rsidRPr="00693A50">
        <w:rPr>
          <w:b/>
          <w:bCs/>
          <w:sz w:val="20"/>
          <w:szCs w:val="20"/>
        </w:rPr>
        <w:t>Societies</w:t>
      </w:r>
      <w:proofErr w:type="spellEnd"/>
      <w:r w:rsidRPr="00693A50">
        <w:rPr>
          <w:b/>
          <w:bCs/>
          <w:sz w:val="20"/>
          <w:szCs w:val="20"/>
        </w:rPr>
        <w:t xml:space="preserve"> of </w:t>
      </w:r>
      <w:proofErr w:type="spellStart"/>
      <w:r w:rsidRPr="00693A50">
        <w:rPr>
          <w:b/>
          <w:bCs/>
          <w:sz w:val="20"/>
          <w:szCs w:val="20"/>
        </w:rPr>
        <w:t>Authors</w:t>
      </w:r>
      <w:proofErr w:type="spellEnd"/>
      <w:r w:rsidRPr="00693A50">
        <w:rPr>
          <w:b/>
          <w:bCs/>
          <w:sz w:val="20"/>
          <w:szCs w:val="20"/>
        </w:rPr>
        <w:t xml:space="preserve"> and </w:t>
      </w:r>
      <w:proofErr w:type="spellStart"/>
      <w:r w:rsidRPr="00693A50">
        <w:rPr>
          <w:b/>
          <w:bCs/>
          <w:sz w:val="20"/>
          <w:szCs w:val="20"/>
        </w:rPr>
        <w:t>Composers</w:t>
      </w:r>
      <w:proofErr w:type="spellEnd"/>
      <w:r w:rsidRPr="00693A50">
        <w:rPr>
          <w:b/>
          <w:bCs/>
          <w:sz w:val="20"/>
          <w:szCs w:val="20"/>
        </w:rPr>
        <w:t>)</w:t>
      </w:r>
      <w:r w:rsidRPr="00B454D8">
        <w:rPr>
          <w:sz w:val="20"/>
          <w:szCs w:val="20"/>
        </w:rPr>
        <w:t xml:space="preserve"> on maailma juhtiv autoriühingute võrgustik. 227 </w:t>
      </w:r>
      <w:proofErr w:type="spellStart"/>
      <w:r w:rsidRPr="00B454D8">
        <w:rPr>
          <w:sz w:val="20"/>
          <w:szCs w:val="20"/>
        </w:rPr>
        <w:t>liikmesühinguga</w:t>
      </w:r>
      <w:proofErr w:type="spellEnd"/>
      <w:r w:rsidRPr="00B454D8">
        <w:rPr>
          <w:sz w:val="20"/>
          <w:szCs w:val="20"/>
        </w:rPr>
        <w:t xml:space="preserve"> 116 riigis esindab CISAC enam kui 5 miljonit loojat kõikidest geograafilistest piirkondadest ja kõigist kunstilistest repertuaaridest: muusika, audiovisuaal, draama, kirjandus ja kujutav kunst. </w:t>
      </w:r>
    </w:p>
    <w:p w14:paraId="2323551D" w14:textId="77777777" w:rsidR="00690241" w:rsidRPr="00B454D8" w:rsidRDefault="00690241" w:rsidP="00B454D8">
      <w:pPr>
        <w:rPr>
          <w:sz w:val="20"/>
          <w:szCs w:val="20"/>
        </w:rPr>
      </w:pPr>
      <w:r w:rsidRPr="00693A50">
        <w:rPr>
          <w:b/>
          <w:bCs/>
          <w:sz w:val="20"/>
          <w:szCs w:val="20"/>
        </w:rPr>
        <w:t>EANA (</w:t>
      </w:r>
      <w:proofErr w:type="spellStart"/>
      <w:r w:rsidRPr="00693A50">
        <w:rPr>
          <w:b/>
          <w:bCs/>
          <w:sz w:val="20"/>
          <w:szCs w:val="20"/>
        </w:rPr>
        <w:t>European</w:t>
      </w:r>
      <w:proofErr w:type="spellEnd"/>
      <w:r w:rsidRPr="00693A50">
        <w:rPr>
          <w:b/>
          <w:bCs/>
          <w:sz w:val="20"/>
          <w:szCs w:val="20"/>
        </w:rPr>
        <w:t xml:space="preserve"> Alliance of News </w:t>
      </w:r>
      <w:proofErr w:type="spellStart"/>
      <w:r w:rsidRPr="00693A50">
        <w:rPr>
          <w:b/>
          <w:bCs/>
          <w:sz w:val="20"/>
          <w:szCs w:val="20"/>
        </w:rPr>
        <w:t>Agencies</w:t>
      </w:r>
      <w:proofErr w:type="spellEnd"/>
      <w:r w:rsidRPr="00693A50">
        <w:rPr>
          <w:b/>
          <w:bCs/>
          <w:sz w:val="20"/>
          <w:szCs w:val="20"/>
        </w:rPr>
        <w:t>, asutatud 1956)</w:t>
      </w:r>
      <w:r w:rsidRPr="00B454D8">
        <w:rPr>
          <w:sz w:val="20"/>
          <w:szCs w:val="20"/>
        </w:rPr>
        <w:t xml:space="preserve"> on mittetulundusühing, mis esindab 32 juhtivat uudisteagentuuri üle Euroopa. EANA toimib koostöö, teadmiste vahetamise ja propageerimise platvormina, keskendudes õiglase ja turvalise keskkonna tagamisele eelkõige uudisteagentuuride ja kogu </w:t>
      </w:r>
      <w:proofErr w:type="spellStart"/>
      <w:r w:rsidRPr="00B454D8">
        <w:rPr>
          <w:sz w:val="20"/>
          <w:szCs w:val="20"/>
        </w:rPr>
        <w:t>uudistemeedia</w:t>
      </w:r>
      <w:proofErr w:type="spellEnd"/>
      <w:r w:rsidRPr="00B454D8">
        <w:rPr>
          <w:sz w:val="20"/>
          <w:szCs w:val="20"/>
        </w:rPr>
        <w:t xml:space="preserve"> kui terviku arenguks. EANA liikmetel, kellel on üle 750 miljoni inimese ühine otsene ja kaudne ülemaailmne ulatus, on ühine eesmärk edastada erapooletuid ja kvaliteetseid uudiseid ning toetada tervislikku meediakeskkonda kogu Euroopas.</w:t>
      </w:r>
    </w:p>
    <w:p w14:paraId="1D8511F4" w14:textId="77777777" w:rsidR="00690241" w:rsidRPr="00B454D8" w:rsidRDefault="00690241" w:rsidP="00B454D8">
      <w:pPr>
        <w:rPr>
          <w:sz w:val="20"/>
          <w:szCs w:val="20"/>
        </w:rPr>
      </w:pPr>
      <w:r w:rsidRPr="00693A50">
        <w:rPr>
          <w:b/>
          <w:bCs/>
          <w:sz w:val="20"/>
          <w:szCs w:val="20"/>
        </w:rPr>
        <w:t>ECSA (</w:t>
      </w:r>
      <w:proofErr w:type="spellStart"/>
      <w:r w:rsidRPr="00693A50">
        <w:rPr>
          <w:b/>
          <w:bCs/>
          <w:sz w:val="20"/>
          <w:szCs w:val="20"/>
        </w:rPr>
        <w:t>European</w:t>
      </w:r>
      <w:proofErr w:type="spellEnd"/>
      <w:r w:rsidRPr="00693A50">
        <w:rPr>
          <w:b/>
          <w:bCs/>
          <w:sz w:val="20"/>
          <w:szCs w:val="20"/>
        </w:rPr>
        <w:t xml:space="preserve"> </w:t>
      </w:r>
      <w:proofErr w:type="spellStart"/>
      <w:r w:rsidRPr="00693A50">
        <w:rPr>
          <w:b/>
          <w:bCs/>
          <w:sz w:val="20"/>
          <w:szCs w:val="20"/>
        </w:rPr>
        <w:t>Composer</w:t>
      </w:r>
      <w:proofErr w:type="spellEnd"/>
      <w:r w:rsidRPr="00693A50">
        <w:rPr>
          <w:b/>
          <w:bCs/>
          <w:sz w:val="20"/>
          <w:szCs w:val="20"/>
        </w:rPr>
        <w:t xml:space="preserve"> and </w:t>
      </w:r>
      <w:proofErr w:type="spellStart"/>
      <w:r w:rsidRPr="00693A50">
        <w:rPr>
          <w:b/>
          <w:bCs/>
          <w:sz w:val="20"/>
          <w:szCs w:val="20"/>
        </w:rPr>
        <w:t>Songwriter</w:t>
      </w:r>
      <w:proofErr w:type="spellEnd"/>
      <w:r w:rsidRPr="00693A50">
        <w:rPr>
          <w:b/>
          <w:bCs/>
          <w:sz w:val="20"/>
          <w:szCs w:val="20"/>
        </w:rPr>
        <w:t xml:space="preserve"> Alliance)</w:t>
      </w:r>
      <w:r w:rsidRPr="00B454D8">
        <w:rPr>
          <w:sz w:val="20"/>
          <w:szCs w:val="20"/>
        </w:rPr>
        <w:t xml:space="preserve"> esindab üle 30 000 professionaalse helilooja ja laulukirjutaja 28 Euroopa riigis. Allianss, millel on 59 liikmesorganisatsiooni üle Euroopa, kõneleb kunsti ja klassikalise muusika (kaasaegne), filmi- ja audiovisuaalse muusika ning popmuusika muusikaloojate huvide eest.</w:t>
      </w:r>
    </w:p>
    <w:p w14:paraId="150E7E02" w14:textId="77777777" w:rsidR="00690241" w:rsidRPr="00B454D8" w:rsidRDefault="00690241" w:rsidP="00B454D8">
      <w:pPr>
        <w:rPr>
          <w:sz w:val="20"/>
          <w:szCs w:val="20"/>
        </w:rPr>
      </w:pPr>
      <w:r w:rsidRPr="00693A50">
        <w:rPr>
          <w:b/>
          <w:bCs/>
          <w:sz w:val="20"/>
          <w:szCs w:val="20"/>
        </w:rPr>
        <w:t>EFJ (Euroopa Ajakirjanike Föderatsioon)</w:t>
      </w:r>
      <w:r w:rsidRPr="00B454D8">
        <w:rPr>
          <w:sz w:val="20"/>
          <w:szCs w:val="20"/>
        </w:rPr>
        <w:t xml:space="preserve"> on Euroopa suurim ajakirjanike organisatsioon, mis esindab üle 296 000 ajakirjaniku 74 ajakirjanikuorganisatsioonis 44 riigis. EFJ võitleb tugevate ametiühingute ja ühenduste kaudu kõigis Euroopa meediasektorites töötavate ajakirjanike sotsiaalsete ja ametialaste õiguste eest. Euroopa Ametiühingute Konföderatsiooni (ETUC) liige on Euroopa Liit ja Euroopa Nõukogu tunnustanud Euroopa Tööandjate Ametit kui ajakirjanike esindajat Euroopas.</w:t>
      </w:r>
    </w:p>
    <w:p w14:paraId="6804C753" w14:textId="77777777" w:rsidR="00690241" w:rsidRPr="00B454D8" w:rsidRDefault="00690241" w:rsidP="00B454D8">
      <w:pPr>
        <w:rPr>
          <w:sz w:val="20"/>
          <w:szCs w:val="20"/>
        </w:rPr>
      </w:pPr>
      <w:r w:rsidRPr="00693A50">
        <w:rPr>
          <w:b/>
          <w:bCs/>
          <w:sz w:val="20"/>
          <w:szCs w:val="20"/>
        </w:rPr>
        <w:lastRenderedPageBreak/>
        <w:t>EGAIR (</w:t>
      </w:r>
      <w:proofErr w:type="spellStart"/>
      <w:r w:rsidRPr="00693A50">
        <w:rPr>
          <w:b/>
          <w:bCs/>
          <w:sz w:val="20"/>
          <w:szCs w:val="20"/>
        </w:rPr>
        <w:t>European</w:t>
      </w:r>
      <w:proofErr w:type="spellEnd"/>
      <w:r w:rsidRPr="00693A50">
        <w:rPr>
          <w:b/>
          <w:bCs/>
          <w:sz w:val="20"/>
          <w:szCs w:val="20"/>
        </w:rPr>
        <w:t xml:space="preserve"> </w:t>
      </w:r>
      <w:proofErr w:type="spellStart"/>
      <w:r w:rsidRPr="00693A50">
        <w:rPr>
          <w:b/>
          <w:bCs/>
          <w:sz w:val="20"/>
          <w:szCs w:val="20"/>
        </w:rPr>
        <w:t>Guild</w:t>
      </w:r>
      <w:proofErr w:type="spellEnd"/>
      <w:r w:rsidRPr="00693A50">
        <w:rPr>
          <w:b/>
          <w:bCs/>
          <w:sz w:val="20"/>
          <w:szCs w:val="20"/>
        </w:rPr>
        <w:t xml:space="preserve"> </w:t>
      </w:r>
      <w:proofErr w:type="spellStart"/>
      <w:r w:rsidRPr="00693A50">
        <w:rPr>
          <w:b/>
          <w:bCs/>
          <w:sz w:val="20"/>
          <w:szCs w:val="20"/>
        </w:rPr>
        <w:t>for</w:t>
      </w:r>
      <w:proofErr w:type="spellEnd"/>
      <w:r w:rsidRPr="00693A50">
        <w:rPr>
          <w:b/>
          <w:bCs/>
          <w:sz w:val="20"/>
          <w:szCs w:val="20"/>
        </w:rPr>
        <w:t xml:space="preserve"> </w:t>
      </w:r>
      <w:proofErr w:type="spellStart"/>
      <w:r w:rsidRPr="00693A50">
        <w:rPr>
          <w:b/>
          <w:bCs/>
          <w:sz w:val="20"/>
          <w:szCs w:val="20"/>
        </w:rPr>
        <w:t>Artificial</w:t>
      </w:r>
      <w:proofErr w:type="spellEnd"/>
      <w:r w:rsidRPr="00693A50">
        <w:rPr>
          <w:b/>
          <w:bCs/>
          <w:sz w:val="20"/>
          <w:szCs w:val="20"/>
        </w:rPr>
        <w:t xml:space="preserve"> </w:t>
      </w:r>
      <w:proofErr w:type="spellStart"/>
      <w:r w:rsidRPr="00693A50">
        <w:rPr>
          <w:b/>
          <w:bCs/>
          <w:sz w:val="20"/>
          <w:szCs w:val="20"/>
        </w:rPr>
        <w:t>Intelligence</w:t>
      </w:r>
      <w:proofErr w:type="spellEnd"/>
      <w:r w:rsidRPr="00693A50">
        <w:rPr>
          <w:b/>
          <w:bCs/>
          <w:sz w:val="20"/>
          <w:szCs w:val="20"/>
        </w:rPr>
        <w:t xml:space="preserve"> </w:t>
      </w:r>
      <w:proofErr w:type="spellStart"/>
      <w:r w:rsidRPr="00693A50">
        <w:rPr>
          <w:b/>
          <w:bCs/>
          <w:sz w:val="20"/>
          <w:szCs w:val="20"/>
        </w:rPr>
        <w:t>Regulation</w:t>
      </w:r>
      <w:proofErr w:type="spellEnd"/>
      <w:r w:rsidRPr="00693A50">
        <w:rPr>
          <w:b/>
          <w:bCs/>
          <w:sz w:val="20"/>
          <w:szCs w:val="20"/>
        </w:rPr>
        <w:t>)</w:t>
      </w:r>
      <w:r w:rsidRPr="00B454D8">
        <w:rPr>
          <w:sz w:val="20"/>
          <w:szCs w:val="20"/>
        </w:rPr>
        <w:t xml:space="preserve"> on loovisikute ja ühenduste võrgustik üle kogu Euroopa, mis teeb lobitööd kunstnike teoste ja tehisintellekti ettevõtete andmete kaitsmise nimel. Algselt Itaalia koomiksiloojate ühenduse </w:t>
      </w:r>
      <w:proofErr w:type="spellStart"/>
      <w:r w:rsidRPr="00B454D8">
        <w:rPr>
          <w:sz w:val="20"/>
          <w:szCs w:val="20"/>
        </w:rPr>
        <w:t>MeFu</w:t>
      </w:r>
      <w:proofErr w:type="spellEnd"/>
      <w:r w:rsidRPr="00B454D8">
        <w:rPr>
          <w:sz w:val="20"/>
          <w:szCs w:val="20"/>
        </w:rPr>
        <w:t xml:space="preserve"> asutatud EGAIR esindab nüüd üle 20 000 loovisiku, kunstniku ja ühenduse.</w:t>
      </w:r>
    </w:p>
    <w:p w14:paraId="1A5FA8A0" w14:textId="73A994F9" w:rsidR="00690241" w:rsidRDefault="00690241" w:rsidP="00B454D8">
      <w:pPr>
        <w:rPr>
          <w:sz w:val="20"/>
          <w:szCs w:val="20"/>
        </w:rPr>
      </w:pPr>
      <w:r w:rsidRPr="00693A50">
        <w:rPr>
          <w:b/>
          <w:bCs/>
          <w:sz w:val="20"/>
          <w:szCs w:val="20"/>
        </w:rPr>
        <w:t>EMMA (</w:t>
      </w:r>
      <w:proofErr w:type="spellStart"/>
      <w:r w:rsidRPr="00693A50">
        <w:rPr>
          <w:b/>
          <w:bCs/>
          <w:sz w:val="20"/>
          <w:szCs w:val="20"/>
        </w:rPr>
        <w:t>European</w:t>
      </w:r>
      <w:proofErr w:type="spellEnd"/>
      <w:r w:rsidRPr="00693A50">
        <w:rPr>
          <w:b/>
          <w:bCs/>
          <w:sz w:val="20"/>
          <w:szCs w:val="20"/>
        </w:rPr>
        <w:t xml:space="preserve"> </w:t>
      </w:r>
      <w:proofErr w:type="spellStart"/>
      <w:r w:rsidRPr="00693A50">
        <w:rPr>
          <w:b/>
          <w:bCs/>
          <w:sz w:val="20"/>
          <w:szCs w:val="20"/>
        </w:rPr>
        <w:t>Magazine</w:t>
      </w:r>
      <w:proofErr w:type="spellEnd"/>
      <w:r w:rsidRPr="00693A50">
        <w:rPr>
          <w:b/>
          <w:bCs/>
          <w:sz w:val="20"/>
          <w:szCs w:val="20"/>
        </w:rPr>
        <w:t xml:space="preserve"> Media </w:t>
      </w:r>
      <w:proofErr w:type="spellStart"/>
      <w:r w:rsidRPr="00693A50">
        <w:rPr>
          <w:b/>
          <w:bCs/>
          <w:sz w:val="20"/>
          <w:szCs w:val="20"/>
        </w:rPr>
        <w:t>Association</w:t>
      </w:r>
      <w:proofErr w:type="spellEnd"/>
      <w:r w:rsidRPr="00693A50">
        <w:rPr>
          <w:b/>
          <w:bCs/>
          <w:sz w:val="20"/>
          <w:szCs w:val="20"/>
        </w:rPr>
        <w:t>)</w:t>
      </w:r>
      <w:r w:rsidRPr="00B454D8">
        <w:rPr>
          <w:sz w:val="20"/>
          <w:szCs w:val="20"/>
        </w:rPr>
        <w:t xml:space="preserve"> </w:t>
      </w:r>
      <w:r w:rsidR="00DB33AE">
        <w:rPr>
          <w:sz w:val="20"/>
          <w:szCs w:val="20"/>
        </w:rPr>
        <w:t xml:space="preserve">esindab Euroopa </w:t>
      </w:r>
      <w:r w:rsidRPr="00B454D8">
        <w:rPr>
          <w:sz w:val="20"/>
          <w:szCs w:val="20"/>
        </w:rPr>
        <w:t>ainulaad</w:t>
      </w:r>
      <w:r w:rsidR="00DB33AE">
        <w:rPr>
          <w:sz w:val="20"/>
          <w:szCs w:val="20"/>
        </w:rPr>
        <w:t>s</w:t>
      </w:r>
      <w:r w:rsidRPr="00B454D8">
        <w:rPr>
          <w:sz w:val="20"/>
          <w:szCs w:val="20"/>
        </w:rPr>
        <w:t>e</w:t>
      </w:r>
      <w:r w:rsidR="00DB33AE">
        <w:rPr>
          <w:sz w:val="20"/>
          <w:szCs w:val="20"/>
        </w:rPr>
        <w:t>t</w:t>
      </w:r>
      <w:r w:rsidRPr="00B454D8">
        <w:rPr>
          <w:sz w:val="20"/>
          <w:szCs w:val="20"/>
        </w:rPr>
        <w:t xml:space="preserve"> ja terviklik</w:t>
      </w:r>
      <w:r w:rsidR="00DB33AE">
        <w:rPr>
          <w:sz w:val="20"/>
          <w:szCs w:val="20"/>
        </w:rPr>
        <w:t xml:space="preserve">ku </w:t>
      </w:r>
      <w:r w:rsidRPr="00B454D8">
        <w:rPr>
          <w:sz w:val="20"/>
          <w:szCs w:val="20"/>
        </w:rPr>
        <w:t>ajakirjade meedia</w:t>
      </w:r>
      <w:r w:rsidR="00DB33AE">
        <w:rPr>
          <w:sz w:val="20"/>
          <w:szCs w:val="20"/>
        </w:rPr>
        <w:t>t</w:t>
      </w:r>
      <w:r w:rsidR="00DB33AE" w:rsidRPr="00B454D8" w:rsidDel="00DB33AE">
        <w:rPr>
          <w:sz w:val="20"/>
          <w:szCs w:val="20"/>
        </w:rPr>
        <w:t xml:space="preserve"> </w:t>
      </w:r>
      <w:r w:rsidRPr="00B454D8">
        <w:rPr>
          <w:sz w:val="20"/>
          <w:szCs w:val="20"/>
        </w:rPr>
        <w:t>, mida naudivad miljonid tarbijad nii paber- kui ka digitaalsel kujul ning mis hõlmab auto</w:t>
      </w:r>
      <w:r w:rsidR="003A4C0B">
        <w:rPr>
          <w:sz w:val="20"/>
          <w:szCs w:val="20"/>
        </w:rPr>
        <w:t>-</w:t>
      </w:r>
      <w:r w:rsidRPr="00B454D8">
        <w:rPr>
          <w:sz w:val="20"/>
          <w:szCs w:val="20"/>
        </w:rPr>
        <w:t>, äri-, finants-, uudiseid, laste-, koomiksi</w:t>
      </w:r>
      <w:r w:rsidR="003A4C0B">
        <w:rPr>
          <w:sz w:val="20"/>
          <w:szCs w:val="20"/>
        </w:rPr>
        <w:t>-</w:t>
      </w:r>
      <w:r w:rsidRPr="00B454D8">
        <w:rPr>
          <w:sz w:val="20"/>
          <w:szCs w:val="20"/>
        </w:rPr>
        <w:t xml:space="preserve">, </w:t>
      </w:r>
      <w:r w:rsidR="003A4C0B">
        <w:rPr>
          <w:sz w:val="20"/>
          <w:szCs w:val="20"/>
        </w:rPr>
        <w:t>noorte-</w:t>
      </w:r>
      <w:r w:rsidRPr="00B454D8">
        <w:rPr>
          <w:sz w:val="20"/>
          <w:szCs w:val="20"/>
        </w:rPr>
        <w:t xml:space="preserve">, </w:t>
      </w:r>
      <w:proofErr w:type="spellStart"/>
      <w:r w:rsidRPr="00B454D8">
        <w:rPr>
          <w:sz w:val="20"/>
          <w:szCs w:val="20"/>
        </w:rPr>
        <w:t>üldhuvi</w:t>
      </w:r>
      <w:proofErr w:type="spellEnd"/>
      <w:r w:rsidR="003A4C0B">
        <w:rPr>
          <w:sz w:val="20"/>
          <w:szCs w:val="20"/>
        </w:rPr>
        <w:t>-</w:t>
      </w:r>
      <w:r w:rsidRPr="00B454D8">
        <w:rPr>
          <w:sz w:val="20"/>
          <w:szCs w:val="20"/>
        </w:rPr>
        <w:t xml:space="preserve">, kodu-, meeste- ja </w:t>
      </w:r>
      <w:proofErr w:type="spellStart"/>
      <w:r w:rsidRPr="00B454D8">
        <w:rPr>
          <w:sz w:val="20"/>
          <w:szCs w:val="20"/>
        </w:rPr>
        <w:t>naiste</w:t>
      </w:r>
      <w:r w:rsidR="00FC615A">
        <w:rPr>
          <w:sz w:val="20"/>
          <w:szCs w:val="20"/>
        </w:rPr>
        <w:t>ajakirju</w:t>
      </w:r>
      <w:proofErr w:type="spellEnd"/>
      <w:r w:rsidRPr="00B454D8">
        <w:rPr>
          <w:sz w:val="20"/>
          <w:szCs w:val="20"/>
        </w:rPr>
        <w:t xml:space="preserve">, telekavasid, B2B- ja teadusajakirju. </w:t>
      </w:r>
    </w:p>
    <w:p w14:paraId="62D4C40F" w14:textId="77777777" w:rsidR="00690241" w:rsidRDefault="00690241" w:rsidP="00B454D8">
      <w:pPr>
        <w:rPr>
          <w:sz w:val="20"/>
          <w:szCs w:val="20"/>
        </w:rPr>
      </w:pPr>
      <w:r w:rsidRPr="00693A50">
        <w:rPr>
          <w:b/>
          <w:bCs/>
          <w:sz w:val="20"/>
          <w:szCs w:val="20"/>
        </w:rPr>
        <w:t xml:space="preserve">ENPA (Euroopa Ajalehtede Kirjastajate Assotsiatsioon) </w:t>
      </w:r>
      <w:r w:rsidRPr="00B454D8">
        <w:rPr>
          <w:sz w:val="20"/>
          <w:szCs w:val="20"/>
        </w:rPr>
        <w:t xml:space="preserve">on suurim ajalehtede kirjastajate esindusorgan kogu Euroopas, edendades ajakirjandusvabadust ja autoriteetset uudissisu trüki- ja digitaalses vormingus. ENPA toetab 14 riiklikku ühendust 14 Euroopa riigis ning on ELi institutsioonide peamine vestluspartner ja meediapoliitiliste arutelude peamine </w:t>
      </w:r>
      <w:proofErr w:type="spellStart"/>
      <w:r w:rsidRPr="00B454D8">
        <w:rPr>
          <w:sz w:val="20"/>
          <w:szCs w:val="20"/>
        </w:rPr>
        <w:t>liikumapanev</w:t>
      </w:r>
      <w:proofErr w:type="spellEnd"/>
      <w:r w:rsidRPr="00B454D8">
        <w:rPr>
          <w:sz w:val="20"/>
          <w:szCs w:val="20"/>
        </w:rPr>
        <w:t xml:space="preserve"> jõud. </w:t>
      </w:r>
    </w:p>
    <w:p w14:paraId="17726DA9" w14:textId="77777777" w:rsidR="00690241" w:rsidRDefault="00690241" w:rsidP="00B454D8">
      <w:pPr>
        <w:rPr>
          <w:sz w:val="20"/>
          <w:szCs w:val="20"/>
        </w:rPr>
      </w:pPr>
      <w:r w:rsidRPr="00693A50">
        <w:rPr>
          <w:b/>
          <w:bCs/>
          <w:sz w:val="20"/>
          <w:szCs w:val="20"/>
        </w:rPr>
        <w:t xml:space="preserve">EPC (The </w:t>
      </w:r>
      <w:proofErr w:type="spellStart"/>
      <w:r w:rsidRPr="00693A50">
        <w:rPr>
          <w:b/>
          <w:bCs/>
          <w:sz w:val="20"/>
          <w:szCs w:val="20"/>
        </w:rPr>
        <w:t>European</w:t>
      </w:r>
      <w:proofErr w:type="spellEnd"/>
      <w:r w:rsidRPr="00693A50">
        <w:rPr>
          <w:b/>
          <w:bCs/>
          <w:sz w:val="20"/>
          <w:szCs w:val="20"/>
        </w:rPr>
        <w:t xml:space="preserve"> </w:t>
      </w:r>
      <w:proofErr w:type="spellStart"/>
      <w:r w:rsidRPr="00693A50">
        <w:rPr>
          <w:b/>
          <w:bCs/>
          <w:sz w:val="20"/>
          <w:szCs w:val="20"/>
        </w:rPr>
        <w:t>Producers</w:t>
      </w:r>
      <w:proofErr w:type="spellEnd"/>
      <w:r w:rsidRPr="00693A50">
        <w:rPr>
          <w:b/>
          <w:bCs/>
          <w:sz w:val="20"/>
          <w:szCs w:val="20"/>
        </w:rPr>
        <w:t xml:space="preserve"> Club)</w:t>
      </w:r>
      <w:r w:rsidRPr="00B454D8">
        <w:rPr>
          <w:sz w:val="20"/>
          <w:szCs w:val="20"/>
        </w:rPr>
        <w:t xml:space="preserve"> on ühendus, mis esindab ligi 200 sõltumatut Euroopa produtsenti 35 riigist, mis on spetsialiseerunud rahvusvahelistele kaastootmistele.</w:t>
      </w:r>
    </w:p>
    <w:p w14:paraId="1BE5A9B0" w14:textId="77777777" w:rsidR="00690241" w:rsidRPr="00B454D8" w:rsidRDefault="00690241" w:rsidP="00B454D8">
      <w:pPr>
        <w:rPr>
          <w:sz w:val="20"/>
          <w:szCs w:val="20"/>
        </w:rPr>
      </w:pPr>
      <w:r w:rsidRPr="00693A50">
        <w:rPr>
          <w:b/>
          <w:bCs/>
          <w:sz w:val="20"/>
          <w:szCs w:val="20"/>
        </w:rPr>
        <w:t>EPC (Euroopa Kirjastajate Nõukogu)</w:t>
      </w:r>
      <w:r w:rsidRPr="00B454D8">
        <w:rPr>
          <w:sz w:val="20"/>
          <w:szCs w:val="20"/>
        </w:rPr>
        <w:t xml:space="preserve"> on Euroopa juhtivate meediakontsernide 27 esimehest ja tegevjuhist koosnev kõrgetasemeline rühm, mis esindab ettevõtteid, mis tegutsevad </w:t>
      </w:r>
      <w:proofErr w:type="spellStart"/>
      <w:r w:rsidRPr="00B454D8">
        <w:rPr>
          <w:sz w:val="20"/>
          <w:szCs w:val="20"/>
        </w:rPr>
        <w:t>uudistemeedias</w:t>
      </w:r>
      <w:proofErr w:type="spellEnd"/>
      <w:r w:rsidRPr="00B454D8">
        <w:rPr>
          <w:sz w:val="20"/>
          <w:szCs w:val="20"/>
        </w:rPr>
        <w:t>, televisioonis, raadios, digitaalsetel turgudel, ajakirjades, e-õppes, andmebaasides ja raamatutes. Oleme alates 1991. aastast suhelnud Euroopa seadusandjatega küsimustes, mis mõjutavad Euroopa Liidu ajakirjanduslikult juhitud meedia- ja kirjastusettevõtete tervist ja elujõulisust, mis toetavad sõnavabadust, meedia mitmekesisust ja demokraatlikku arutelu.</w:t>
      </w:r>
    </w:p>
    <w:p w14:paraId="54AB8EBE" w14:textId="77777777" w:rsidR="00690241" w:rsidRPr="00B454D8" w:rsidRDefault="00690241" w:rsidP="00B454D8">
      <w:pPr>
        <w:rPr>
          <w:sz w:val="20"/>
          <w:szCs w:val="20"/>
        </w:rPr>
      </w:pPr>
      <w:r w:rsidRPr="00693A50">
        <w:rPr>
          <w:b/>
          <w:bCs/>
          <w:sz w:val="20"/>
          <w:szCs w:val="20"/>
        </w:rPr>
        <w:t>EUROCINEMA (Filmi- ja Audiovisuaaltootjate Assotsiatsioon)</w:t>
      </w:r>
      <w:r w:rsidRPr="00B454D8">
        <w:rPr>
          <w:sz w:val="20"/>
          <w:szCs w:val="20"/>
        </w:rPr>
        <w:t xml:space="preserve"> eesmärk on kaitsta ja edendada audiovisuaaltööstuse ja filmitegijate olulist rolli poliitiliselt ja majanduslikult integreeritud Euroopas.</w:t>
      </w:r>
    </w:p>
    <w:p w14:paraId="548FE5A4" w14:textId="4BC4FBB5" w:rsidR="00690241" w:rsidRPr="00B454D8" w:rsidRDefault="00690241" w:rsidP="00B454D8">
      <w:pPr>
        <w:rPr>
          <w:sz w:val="20"/>
          <w:szCs w:val="20"/>
        </w:rPr>
      </w:pPr>
      <w:r w:rsidRPr="00693A50">
        <w:rPr>
          <w:b/>
          <w:bCs/>
          <w:sz w:val="20"/>
          <w:szCs w:val="20"/>
        </w:rPr>
        <w:t>EVA (</w:t>
      </w:r>
      <w:proofErr w:type="spellStart"/>
      <w:r w:rsidRPr="00693A50">
        <w:rPr>
          <w:b/>
          <w:bCs/>
          <w:sz w:val="20"/>
          <w:szCs w:val="20"/>
        </w:rPr>
        <w:t>European</w:t>
      </w:r>
      <w:proofErr w:type="spellEnd"/>
      <w:r w:rsidRPr="00693A50">
        <w:rPr>
          <w:b/>
          <w:bCs/>
          <w:sz w:val="20"/>
          <w:szCs w:val="20"/>
        </w:rPr>
        <w:t xml:space="preserve"> Visual Artists)</w:t>
      </w:r>
      <w:r w:rsidRPr="00B454D8">
        <w:rPr>
          <w:sz w:val="20"/>
          <w:szCs w:val="20"/>
        </w:rPr>
        <w:t xml:space="preserve"> esindab kujutava kunsti </w:t>
      </w:r>
      <w:r w:rsidR="00A15D3A" w:rsidRPr="00B454D8">
        <w:rPr>
          <w:sz w:val="20"/>
          <w:szCs w:val="20"/>
        </w:rPr>
        <w:t xml:space="preserve">autorite </w:t>
      </w:r>
      <w:r w:rsidRPr="00B454D8">
        <w:rPr>
          <w:sz w:val="20"/>
          <w:szCs w:val="20"/>
        </w:rPr>
        <w:t>kollektiivse esindamise organisatsioonide huve. Selle katuse alla on kogunenud 31 ühingut liikmete või vaatlejatena. Nad haldavad ühiselt ligi 170 000 kujutava kunsti, illustratsiooni, fotograafia, disaini, arhitektuuri ja muude visuaalteoste looja autoriõigusi.</w:t>
      </w:r>
    </w:p>
    <w:p w14:paraId="2F699D85" w14:textId="77777777" w:rsidR="00690241" w:rsidRPr="00B454D8" w:rsidRDefault="00690241" w:rsidP="00B454D8">
      <w:pPr>
        <w:rPr>
          <w:sz w:val="20"/>
          <w:szCs w:val="20"/>
        </w:rPr>
      </w:pPr>
      <w:r w:rsidRPr="00693A50">
        <w:rPr>
          <w:b/>
          <w:bCs/>
          <w:sz w:val="20"/>
          <w:szCs w:val="20"/>
        </w:rPr>
        <w:t>EWC (</w:t>
      </w:r>
      <w:proofErr w:type="spellStart"/>
      <w:r w:rsidRPr="00693A50">
        <w:rPr>
          <w:b/>
          <w:bCs/>
          <w:sz w:val="20"/>
          <w:szCs w:val="20"/>
        </w:rPr>
        <w:t>European</w:t>
      </w:r>
      <w:proofErr w:type="spellEnd"/>
      <w:r w:rsidRPr="00693A50">
        <w:rPr>
          <w:b/>
          <w:bCs/>
          <w:sz w:val="20"/>
          <w:szCs w:val="20"/>
        </w:rPr>
        <w:t xml:space="preserve"> </w:t>
      </w:r>
      <w:proofErr w:type="spellStart"/>
      <w:r w:rsidRPr="00693A50">
        <w:rPr>
          <w:b/>
          <w:bCs/>
          <w:sz w:val="20"/>
          <w:szCs w:val="20"/>
        </w:rPr>
        <w:t>Writers</w:t>
      </w:r>
      <w:proofErr w:type="spellEnd"/>
      <w:r w:rsidRPr="00693A50">
        <w:rPr>
          <w:b/>
          <w:bCs/>
          <w:sz w:val="20"/>
          <w:szCs w:val="20"/>
        </w:rPr>
        <w:t xml:space="preserve">' </w:t>
      </w:r>
      <w:proofErr w:type="spellStart"/>
      <w:r w:rsidRPr="00693A50">
        <w:rPr>
          <w:b/>
          <w:bCs/>
          <w:sz w:val="20"/>
          <w:szCs w:val="20"/>
        </w:rPr>
        <w:t>Council</w:t>
      </w:r>
      <w:proofErr w:type="spellEnd"/>
      <w:r w:rsidRPr="00693A50">
        <w:rPr>
          <w:b/>
          <w:bCs/>
          <w:sz w:val="20"/>
          <w:szCs w:val="20"/>
        </w:rPr>
        <w:t>)</w:t>
      </w:r>
      <w:r w:rsidRPr="00B454D8">
        <w:rPr>
          <w:sz w:val="20"/>
          <w:szCs w:val="20"/>
        </w:rPr>
        <w:t xml:space="preserve"> on maailma suurim föderatsioon, mis esindab ainult raamatusektori autoreid ja kuhu kuuluvad 50 riiklikku professionaalsete kirjanike ja kirjandustõlkijate liitu 32 riigist. Euroopa töönõukogu liikmetesse kuulub üle 220 000 professionaalse autori, kes kirjutavad ja avaldavad 35 keeles.</w:t>
      </w:r>
    </w:p>
    <w:p w14:paraId="01CCC219" w14:textId="1951CCFA" w:rsidR="00690241" w:rsidRPr="00B454D8" w:rsidRDefault="00690241" w:rsidP="00B454D8">
      <w:pPr>
        <w:rPr>
          <w:sz w:val="20"/>
          <w:szCs w:val="20"/>
        </w:rPr>
      </w:pPr>
      <w:r w:rsidRPr="00693A50">
        <w:rPr>
          <w:b/>
          <w:bCs/>
          <w:sz w:val="20"/>
          <w:szCs w:val="20"/>
        </w:rPr>
        <w:t>FEP (</w:t>
      </w:r>
      <w:proofErr w:type="spellStart"/>
      <w:r w:rsidRPr="00693A50">
        <w:rPr>
          <w:b/>
          <w:bCs/>
          <w:sz w:val="20"/>
          <w:szCs w:val="20"/>
        </w:rPr>
        <w:t>Federation</w:t>
      </w:r>
      <w:proofErr w:type="spellEnd"/>
      <w:r w:rsidRPr="00693A50">
        <w:rPr>
          <w:b/>
          <w:bCs/>
          <w:sz w:val="20"/>
          <w:szCs w:val="20"/>
        </w:rPr>
        <w:t xml:space="preserve"> of </w:t>
      </w:r>
      <w:proofErr w:type="spellStart"/>
      <w:r w:rsidRPr="00693A50">
        <w:rPr>
          <w:b/>
          <w:bCs/>
          <w:sz w:val="20"/>
          <w:szCs w:val="20"/>
        </w:rPr>
        <w:t>European</w:t>
      </w:r>
      <w:proofErr w:type="spellEnd"/>
      <w:r w:rsidRPr="00693A50">
        <w:rPr>
          <w:b/>
          <w:bCs/>
          <w:sz w:val="20"/>
          <w:szCs w:val="20"/>
        </w:rPr>
        <w:t xml:space="preserve"> Publishers</w:t>
      </w:r>
      <w:r w:rsidRPr="00B454D8">
        <w:rPr>
          <w:sz w:val="20"/>
          <w:szCs w:val="20"/>
        </w:rPr>
        <w:t>) esindab 31 r</w:t>
      </w:r>
      <w:r w:rsidR="00517A65">
        <w:rPr>
          <w:sz w:val="20"/>
          <w:szCs w:val="20"/>
        </w:rPr>
        <w:t>ahvuslikku</w:t>
      </w:r>
      <w:r w:rsidRPr="00B454D8">
        <w:rPr>
          <w:sz w:val="20"/>
          <w:szCs w:val="20"/>
        </w:rPr>
        <w:t xml:space="preserve"> raamatute, teadusajakirjade ja õppematerjalide kirjastajate liitu Euroopas. FEP on enamiku Euroopa kirjastajate hääl.</w:t>
      </w:r>
    </w:p>
    <w:p w14:paraId="273EF733" w14:textId="77777777" w:rsidR="00690241" w:rsidRPr="00B454D8" w:rsidRDefault="00690241" w:rsidP="00B454D8">
      <w:pPr>
        <w:rPr>
          <w:sz w:val="20"/>
          <w:szCs w:val="20"/>
        </w:rPr>
      </w:pPr>
      <w:r w:rsidRPr="00693A50">
        <w:rPr>
          <w:b/>
          <w:bCs/>
          <w:sz w:val="20"/>
          <w:szCs w:val="20"/>
        </w:rPr>
        <w:t>FERA (</w:t>
      </w:r>
      <w:proofErr w:type="spellStart"/>
      <w:r w:rsidRPr="00693A50">
        <w:rPr>
          <w:b/>
          <w:bCs/>
          <w:sz w:val="20"/>
          <w:szCs w:val="20"/>
        </w:rPr>
        <w:t>Federation</w:t>
      </w:r>
      <w:proofErr w:type="spellEnd"/>
      <w:r w:rsidRPr="00693A50">
        <w:rPr>
          <w:b/>
          <w:bCs/>
          <w:sz w:val="20"/>
          <w:szCs w:val="20"/>
        </w:rPr>
        <w:t xml:space="preserve"> of </w:t>
      </w:r>
      <w:proofErr w:type="spellStart"/>
      <w:r w:rsidRPr="00693A50">
        <w:rPr>
          <w:b/>
          <w:bCs/>
          <w:sz w:val="20"/>
          <w:szCs w:val="20"/>
        </w:rPr>
        <w:t>European</w:t>
      </w:r>
      <w:proofErr w:type="spellEnd"/>
      <w:r w:rsidRPr="00693A50">
        <w:rPr>
          <w:b/>
          <w:bCs/>
          <w:sz w:val="20"/>
          <w:szCs w:val="20"/>
        </w:rPr>
        <w:t xml:space="preserve"> </w:t>
      </w:r>
      <w:proofErr w:type="spellStart"/>
      <w:r w:rsidRPr="00693A50">
        <w:rPr>
          <w:b/>
          <w:bCs/>
          <w:sz w:val="20"/>
          <w:szCs w:val="20"/>
        </w:rPr>
        <w:t>Screen</w:t>
      </w:r>
      <w:proofErr w:type="spellEnd"/>
      <w:r w:rsidRPr="00693A50">
        <w:rPr>
          <w:b/>
          <w:bCs/>
          <w:sz w:val="20"/>
          <w:szCs w:val="20"/>
        </w:rPr>
        <w:t xml:space="preserve"> </w:t>
      </w:r>
      <w:proofErr w:type="spellStart"/>
      <w:r w:rsidRPr="00693A50">
        <w:rPr>
          <w:b/>
          <w:bCs/>
          <w:sz w:val="20"/>
          <w:szCs w:val="20"/>
        </w:rPr>
        <w:t>Directors</w:t>
      </w:r>
      <w:proofErr w:type="spellEnd"/>
      <w:r w:rsidRPr="00693A50">
        <w:rPr>
          <w:b/>
          <w:bCs/>
          <w:sz w:val="20"/>
          <w:szCs w:val="20"/>
        </w:rPr>
        <w:t>)</w:t>
      </w:r>
      <w:r w:rsidRPr="00B454D8">
        <w:rPr>
          <w:sz w:val="20"/>
          <w:szCs w:val="20"/>
        </w:rPr>
        <w:t xml:space="preserve"> on Euroopa ekraanirežissööride sõltumatu hääl Brüsselis. See ühendab 46 liikmesorganisatsiooni 31 riigist ning esindab üle 20 000 aktiivse režissööri filmi-, televisiooni- ja voogedastusvaldkonnas, keda tunnustatakse peamiste audiovisuaalsete autoritena. FERA kaitseb oma kultuurilisi, loomingulisi ja majanduslikke huve nii riiklikul kui ka ELi tasandil.</w:t>
      </w:r>
    </w:p>
    <w:p w14:paraId="359E2943" w14:textId="77777777" w:rsidR="00690241" w:rsidRPr="00B454D8" w:rsidRDefault="00690241" w:rsidP="00B454D8">
      <w:pPr>
        <w:rPr>
          <w:sz w:val="20"/>
          <w:szCs w:val="20"/>
        </w:rPr>
      </w:pPr>
      <w:r w:rsidRPr="00693A50">
        <w:rPr>
          <w:b/>
          <w:bCs/>
          <w:sz w:val="20"/>
          <w:szCs w:val="20"/>
        </w:rPr>
        <w:t xml:space="preserve">FIA (International </w:t>
      </w:r>
      <w:proofErr w:type="spellStart"/>
      <w:r w:rsidRPr="00693A50">
        <w:rPr>
          <w:b/>
          <w:bCs/>
          <w:sz w:val="20"/>
          <w:szCs w:val="20"/>
        </w:rPr>
        <w:t>Federation</w:t>
      </w:r>
      <w:proofErr w:type="spellEnd"/>
      <w:r w:rsidRPr="00693A50">
        <w:rPr>
          <w:b/>
          <w:bCs/>
          <w:sz w:val="20"/>
          <w:szCs w:val="20"/>
        </w:rPr>
        <w:t xml:space="preserve"> of </w:t>
      </w:r>
      <w:proofErr w:type="spellStart"/>
      <w:r w:rsidRPr="00693A50">
        <w:rPr>
          <w:b/>
          <w:bCs/>
          <w:sz w:val="20"/>
          <w:szCs w:val="20"/>
        </w:rPr>
        <w:t>Actors</w:t>
      </w:r>
      <w:proofErr w:type="spellEnd"/>
      <w:r w:rsidRPr="00693A50">
        <w:rPr>
          <w:b/>
          <w:bCs/>
          <w:sz w:val="20"/>
          <w:szCs w:val="20"/>
        </w:rPr>
        <w:t>)</w:t>
      </w:r>
      <w:r w:rsidRPr="00B454D8">
        <w:rPr>
          <w:sz w:val="20"/>
          <w:szCs w:val="20"/>
        </w:rPr>
        <w:t xml:space="preserve"> esindab enam kui 85 esinejate ametiühingut, gildi ja erialaliitu 61 riigis. Ühendatud sisu- ja meelelahutusmaailmas esindab see õiglasi sotsiaalseid, majanduslikke ja moraalseid õigusi audiovisuaalsetele esitajatele, kes töötavad kõigis salvestusmeediates ja elavas teatris.</w:t>
      </w:r>
    </w:p>
    <w:p w14:paraId="0FA1AFA2" w14:textId="04D5299F" w:rsidR="00690241" w:rsidRPr="00B454D8" w:rsidRDefault="00690241" w:rsidP="00B454D8">
      <w:pPr>
        <w:rPr>
          <w:sz w:val="20"/>
          <w:szCs w:val="20"/>
        </w:rPr>
      </w:pPr>
      <w:r w:rsidRPr="00693A50">
        <w:rPr>
          <w:b/>
          <w:bCs/>
          <w:sz w:val="20"/>
          <w:szCs w:val="20"/>
        </w:rPr>
        <w:t>FIAPF (Rahvusvaheline Filmitootjate Ühenduste Föderatsioon)</w:t>
      </w:r>
      <w:r w:rsidRPr="00B454D8">
        <w:rPr>
          <w:sz w:val="20"/>
          <w:szCs w:val="20"/>
        </w:rPr>
        <w:t xml:space="preserve"> koosneb 37 r</w:t>
      </w:r>
      <w:r w:rsidR="00A40878">
        <w:rPr>
          <w:sz w:val="20"/>
          <w:szCs w:val="20"/>
        </w:rPr>
        <w:t>ahvuslikust</w:t>
      </w:r>
      <w:r w:rsidRPr="00B454D8">
        <w:rPr>
          <w:sz w:val="20"/>
          <w:szCs w:val="20"/>
        </w:rPr>
        <w:t xml:space="preserve"> liidust, mis esindavad filmide ja audiovisuaalprogrammide tootjaid, sealhulgas 16 r</w:t>
      </w:r>
      <w:r w:rsidR="00A40878">
        <w:rPr>
          <w:sz w:val="20"/>
          <w:szCs w:val="20"/>
        </w:rPr>
        <w:t xml:space="preserve">ahvuslikku </w:t>
      </w:r>
      <w:r w:rsidRPr="00B454D8">
        <w:rPr>
          <w:sz w:val="20"/>
          <w:szCs w:val="20"/>
        </w:rPr>
        <w:t>liitu EList/</w:t>
      </w:r>
      <w:proofErr w:type="spellStart"/>
      <w:r w:rsidRPr="00B454D8">
        <w:rPr>
          <w:sz w:val="20"/>
          <w:szCs w:val="20"/>
        </w:rPr>
        <w:t>EMPst</w:t>
      </w:r>
      <w:proofErr w:type="spellEnd"/>
      <w:r w:rsidRPr="00B454D8">
        <w:rPr>
          <w:sz w:val="20"/>
          <w:szCs w:val="20"/>
        </w:rPr>
        <w:t xml:space="preserve">. </w:t>
      </w:r>
      <w:r w:rsidR="000C0400">
        <w:rPr>
          <w:sz w:val="20"/>
          <w:szCs w:val="20"/>
        </w:rPr>
        <w:t>Nad</w:t>
      </w:r>
      <w:r w:rsidRPr="00B454D8">
        <w:rPr>
          <w:sz w:val="20"/>
          <w:szCs w:val="20"/>
        </w:rPr>
        <w:t xml:space="preserve"> </w:t>
      </w:r>
      <w:r w:rsidRPr="00B454D8">
        <w:rPr>
          <w:sz w:val="20"/>
          <w:szCs w:val="20"/>
        </w:rPr>
        <w:lastRenderedPageBreak/>
        <w:t>tegelevad igat liiki filmide ja/või muud liiki audiovisuaalse toodangu arendamise, tootmise, turustamise ja mõnel juhul levitamisega kogu Euroopa Liidus kõigi levikanalite kaudu.</w:t>
      </w:r>
    </w:p>
    <w:p w14:paraId="48DB877C" w14:textId="77777777" w:rsidR="00690241" w:rsidRPr="00B454D8" w:rsidRDefault="00690241" w:rsidP="00B454D8">
      <w:pPr>
        <w:rPr>
          <w:sz w:val="20"/>
          <w:szCs w:val="20"/>
        </w:rPr>
      </w:pPr>
      <w:r w:rsidRPr="00693A50">
        <w:rPr>
          <w:b/>
          <w:bCs/>
          <w:sz w:val="20"/>
          <w:szCs w:val="20"/>
        </w:rPr>
        <w:t xml:space="preserve">FIM (International </w:t>
      </w:r>
      <w:proofErr w:type="spellStart"/>
      <w:r w:rsidRPr="00693A50">
        <w:rPr>
          <w:b/>
          <w:bCs/>
          <w:sz w:val="20"/>
          <w:szCs w:val="20"/>
        </w:rPr>
        <w:t>Federation</w:t>
      </w:r>
      <w:proofErr w:type="spellEnd"/>
      <w:r w:rsidRPr="00693A50">
        <w:rPr>
          <w:b/>
          <w:bCs/>
          <w:sz w:val="20"/>
          <w:szCs w:val="20"/>
        </w:rPr>
        <w:t xml:space="preserve"> of </w:t>
      </w:r>
      <w:proofErr w:type="spellStart"/>
      <w:r w:rsidRPr="00693A50">
        <w:rPr>
          <w:b/>
          <w:bCs/>
          <w:sz w:val="20"/>
          <w:szCs w:val="20"/>
        </w:rPr>
        <w:t>Musicians</w:t>
      </w:r>
      <w:proofErr w:type="spellEnd"/>
      <w:r w:rsidRPr="00B454D8">
        <w:rPr>
          <w:sz w:val="20"/>
          <w:szCs w:val="20"/>
        </w:rPr>
        <w:t>) on ainus elukutselisi muusikuid ja nende ametiühinguid esindav organisatsioon kogu maailmas, mille liikmed on umbes 65 riigis, mis hõlmavad kõiki maailma piirkondi. 1948. aastal asutatud FIMi tunnustavad valitsusvälise organisatsioonina erinevad rahvusvahelised asutused, nagu ILO, WIPO, UNESCO, Euroopa Komisjon, Euroopa Parlament ja Euroopa Nõukogu.</w:t>
      </w:r>
    </w:p>
    <w:p w14:paraId="28E96B47" w14:textId="249716E1" w:rsidR="00690241" w:rsidRPr="00B454D8" w:rsidRDefault="00690241" w:rsidP="00B454D8">
      <w:pPr>
        <w:rPr>
          <w:sz w:val="20"/>
          <w:szCs w:val="20"/>
        </w:rPr>
      </w:pPr>
      <w:r w:rsidRPr="00693A50">
        <w:rPr>
          <w:b/>
          <w:bCs/>
          <w:sz w:val="20"/>
          <w:szCs w:val="20"/>
        </w:rPr>
        <w:t>FSE (</w:t>
      </w:r>
      <w:proofErr w:type="spellStart"/>
      <w:r w:rsidRPr="00693A50">
        <w:rPr>
          <w:b/>
          <w:bCs/>
          <w:sz w:val="20"/>
          <w:szCs w:val="20"/>
        </w:rPr>
        <w:t>Federation</w:t>
      </w:r>
      <w:proofErr w:type="spellEnd"/>
      <w:r w:rsidRPr="00693A50">
        <w:rPr>
          <w:b/>
          <w:bCs/>
          <w:sz w:val="20"/>
          <w:szCs w:val="20"/>
        </w:rPr>
        <w:t xml:space="preserve"> of </w:t>
      </w:r>
      <w:proofErr w:type="spellStart"/>
      <w:r w:rsidRPr="00693A50">
        <w:rPr>
          <w:b/>
          <w:bCs/>
          <w:sz w:val="20"/>
          <w:szCs w:val="20"/>
        </w:rPr>
        <w:t>Stsenwriters</w:t>
      </w:r>
      <w:proofErr w:type="spellEnd"/>
      <w:r w:rsidRPr="00693A50">
        <w:rPr>
          <w:b/>
          <w:bCs/>
          <w:sz w:val="20"/>
          <w:szCs w:val="20"/>
        </w:rPr>
        <w:t xml:space="preserve"> in Europe) </w:t>
      </w:r>
      <w:r w:rsidRPr="00B454D8">
        <w:rPr>
          <w:sz w:val="20"/>
          <w:szCs w:val="20"/>
        </w:rPr>
        <w:t xml:space="preserve">on 2001. aasta juunis loodud Euroopa </w:t>
      </w:r>
      <w:r w:rsidR="00FE4164">
        <w:rPr>
          <w:sz w:val="20"/>
          <w:szCs w:val="20"/>
        </w:rPr>
        <w:t>stsenaristide</w:t>
      </w:r>
      <w:r w:rsidRPr="00B454D8">
        <w:rPr>
          <w:sz w:val="20"/>
          <w:szCs w:val="20"/>
        </w:rPr>
        <w:t xml:space="preserve"> r</w:t>
      </w:r>
      <w:r w:rsidR="00FE4164">
        <w:rPr>
          <w:sz w:val="20"/>
          <w:szCs w:val="20"/>
        </w:rPr>
        <w:t xml:space="preserve">ahvuslike </w:t>
      </w:r>
      <w:r w:rsidRPr="00B454D8">
        <w:rPr>
          <w:sz w:val="20"/>
          <w:szCs w:val="20"/>
        </w:rPr>
        <w:t xml:space="preserve"> ja piirkondlike ühenduste, gildide ja liitude võrgustik. Sellesse kuulub 29 organisatsiooni 26 riigist, mis esindavad enam kui 10 000 stsenaristi Euroopas.</w:t>
      </w:r>
    </w:p>
    <w:p w14:paraId="33DC2E6D" w14:textId="2E85D4A7" w:rsidR="00690241" w:rsidRPr="00B454D8" w:rsidRDefault="00690241" w:rsidP="00B454D8">
      <w:pPr>
        <w:rPr>
          <w:sz w:val="20"/>
          <w:szCs w:val="20"/>
        </w:rPr>
      </w:pPr>
      <w:r w:rsidRPr="00693A50">
        <w:rPr>
          <w:b/>
          <w:bCs/>
          <w:sz w:val="20"/>
          <w:szCs w:val="20"/>
        </w:rPr>
        <w:t>GESAC (Euroopa Autorite ja Heliloojate Ühingute Rühmitus, asutatud 1990)</w:t>
      </w:r>
      <w:r w:rsidRPr="00B454D8">
        <w:rPr>
          <w:sz w:val="20"/>
          <w:szCs w:val="20"/>
        </w:rPr>
        <w:t xml:space="preserve"> esindab 32</w:t>
      </w:r>
      <w:r w:rsidR="00FE4164">
        <w:rPr>
          <w:sz w:val="20"/>
          <w:szCs w:val="20"/>
        </w:rPr>
        <w:t xml:space="preserve"> </w:t>
      </w:r>
      <w:r w:rsidRPr="00B454D8">
        <w:rPr>
          <w:sz w:val="20"/>
          <w:szCs w:val="20"/>
        </w:rPr>
        <w:t xml:space="preserve">Euroopa Liidu, Islandi, Norra ja Šveitsi peamiste autoriõiguste kollektiivse esindamise </w:t>
      </w:r>
      <w:r w:rsidR="00537AF0">
        <w:rPr>
          <w:sz w:val="20"/>
          <w:szCs w:val="20"/>
        </w:rPr>
        <w:t>organisatsiooni</w:t>
      </w:r>
      <w:r w:rsidRPr="00B454D8">
        <w:rPr>
          <w:sz w:val="20"/>
          <w:szCs w:val="20"/>
        </w:rPr>
        <w:t>, mis haldab enam kui 1,2 miljoni autori, helilooja ja kirjaniku õigusi ja tasusid eri sektorites (muusika, audiovisuaal</w:t>
      </w:r>
      <w:r w:rsidR="00545201">
        <w:rPr>
          <w:sz w:val="20"/>
          <w:szCs w:val="20"/>
        </w:rPr>
        <w:t>teosed</w:t>
      </w:r>
      <w:r w:rsidRPr="00B454D8">
        <w:rPr>
          <w:sz w:val="20"/>
          <w:szCs w:val="20"/>
        </w:rPr>
        <w:t>, kirjandus</w:t>
      </w:r>
      <w:r w:rsidR="00545201">
        <w:rPr>
          <w:sz w:val="20"/>
          <w:szCs w:val="20"/>
        </w:rPr>
        <w:t xml:space="preserve">, </w:t>
      </w:r>
      <w:r w:rsidRPr="00B454D8">
        <w:rPr>
          <w:sz w:val="20"/>
          <w:szCs w:val="20"/>
        </w:rPr>
        <w:t xml:space="preserve"> kujutav</w:t>
      </w:r>
      <w:r w:rsidR="00545201">
        <w:rPr>
          <w:sz w:val="20"/>
          <w:szCs w:val="20"/>
        </w:rPr>
        <w:t xml:space="preserve"> kunst </w:t>
      </w:r>
      <w:r w:rsidRPr="00B454D8">
        <w:rPr>
          <w:sz w:val="20"/>
          <w:szCs w:val="20"/>
        </w:rPr>
        <w:t xml:space="preserve"> ja graafika ning muusikakirjastajaid</w:t>
      </w:r>
      <w:r w:rsidR="00545201">
        <w:rPr>
          <w:sz w:val="20"/>
          <w:szCs w:val="20"/>
        </w:rPr>
        <w:t>)</w:t>
      </w:r>
      <w:r w:rsidRPr="00B454D8">
        <w:rPr>
          <w:sz w:val="20"/>
          <w:szCs w:val="20"/>
        </w:rPr>
        <w:t>.</w:t>
      </w:r>
    </w:p>
    <w:p w14:paraId="20EDDD7F" w14:textId="15A09916" w:rsidR="00690241" w:rsidRPr="00B454D8" w:rsidRDefault="00690241" w:rsidP="00B454D8">
      <w:pPr>
        <w:rPr>
          <w:sz w:val="20"/>
          <w:szCs w:val="20"/>
        </w:rPr>
      </w:pPr>
      <w:r w:rsidRPr="00693A50">
        <w:rPr>
          <w:b/>
          <w:bCs/>
          <w:sz w:val="20"/>
          <w:szCs w:val="20"/>
        </w:rPr>
        <w:t xml:space="preserve">IAO (International Artist </w:t>
      </w:r>
      <w:proofErr w:type="spellStart"/>
      <w:r w:rsidRPr="00693A50">
        <w:rPr>
          <w:b/>
          <w:bCs/>
          <w:sz w:val="20"/>
          <w:szCs w:val="20"/>
        </w:rPr>
        <w:t>Organisation</w:t>
      </w:r>
      <w:proofErr w:type="spellEnd"/>
      <w:r w:rsidRPr="00693A50">
        <w:rPr>
          <w:b/>
          <w:bCs/>
          <w:sz w:val="20"/>
          <w:szCs w:val="20"/>
        </w:rPr>
        <w:t>)</w:t>
      </w:r>
      <w:r w:rsidRPr="00B454D8">
        <w:rPr>
          <w:sz w:val="20"/>
          <w:szCs w:val="20"/>
        </w:rPr>
        <w:t xml:space="preserve"> on katusorganisatsioon </w:t>
      </w:r>
      <w:proofErr w:type="spellStart"/>
      <w:r w:rsidR="00545201" w:rsidRPr="00B454D8">
        <w:rPr>
          <w:sz w:val="20"/>
          <w:szCs w:val="20"/>
        </w:rPr>
        <w:t>r</w:t>
      </w:r>
      <w:r w:rsidR="00545201">
        <w:rPr>
          <w:sz w:val="20"/>
          <w:szCs w:val="20"/>
        </w:rPr>
        <w:t>rahvuslikele</w:t>
      </w:r>
      <w:proofErr w:type="spellEnd"/>
      <w:r w:rsidR="00545201">
        <w:rPr>
          <w:sz w:val="20"/>
          <w:szCs w:val="20"/>
        </w:rPr>
        <w:t xml:space="preserve"> </w:t>
      </w:r>
      <w:r w:rsidRPr="00B454D8">
        <w:rPr>
          <w:sz w:val="20"/>
          <w:szCs w:val="20"/>
        </w:rPr>
        <w:t xml:space="preserve">organisatsioonidele, mis seisavad muusikatööstuses </w:t>
      </w:r>
      <w:r w:rsidR="00545201">
        <w:rPr>
          <w:sz w:val="20"/>
          <w:szCs w:val="20"/>
        </w:rPr>
        <w:t xml:space="preserve">tunnustatud </w:t>
      </w:r>
      <w:r w:rsidRPr="00B454D8">
        <w:rPr>
          <w:sz w:val="20"/>
          <w:szCs w:val="20"/>
        </w:rPr>
        <w:t>artistide õiguste ja huvide eest. Meie peamised huvid on läbipaistvus, intellektuaalomandi õiguste kaitse ja kunstniku loomingu väärtuse õiglane kajastamine.</w:t>
      </w:r>
    </w:p>
    <w:p w14:paraId="60571911" w14:textId="675D31D2" w:rsidR="00690241" w:rsidRPr="00B454D8" w:rsidRDefault="00690241" w:rsidP="00B454D8">
      <w:pPr>
        <w:rPr>
          <w:sz w:val="20"/>
          <w:szCs w:val="20"/>
        </w:rPr>
      </w:pPr>
      <w:r w:rsidRPr="00693A50">
        <w:rPr>
          <w:b/>
          <w:bCs/>
          <w:sz w:val="20"/>
          <w:szCs w:val="20"/>
        </w:rPr>
        <w:t>ICMP</w:t>
      </w:r>
      <w:r w:rsidRPr="00B454D8">
        <w:rPr>
          <w:sz w:val="20"/>
          <w:szCs w:val="20"/>
        </w:rPr>
        <w:t xml:space="preserve"> on muusikakirjasta</w:t>
      </w:r>
      <w:r w:rsidR="005D67A4">
        <w:rPr>
          <w:sz w:val="20"/>
          <w:szCs w:val="20"/>
        </w:rPr>
        <w:t xml:space="preserve">jate </w:t>
      </w:r>
      <w:r w:rsidRPr="00B454D8">
        <w:rPr>
          <w:sz w:val="20"/>
          <w:szCs w:val="20"/>
        </w:rPr>
        <w:t>ülemaailmne organisatsioon; esindades 77 riiklikku liitu 6 kontinendil – kokku ligikaudu 90% maailma kommertsmuusikast.</w:t>
      </w:r>
    </w:p>
    <w:p w14:paraId="08698968" w14:textId="77777777" w:rsidR="00690241" w:rsidRPr="00B454D8" w:rsidRDefault="00690241" w:rsidP="00B454D8">
      <w:pPr>
        <w:rPr>
          <w:sz w:val="20"/>
          <w:szCs w:val="20"/>
        </w:rPr>
      </w:pPr>
      <w:r w:rsidRPr="00B454D8">
        <w:rPr>
          <w:sz w:val="20"/>
          <w:szCs w:val="20"/>
        </w:rPr>
        <w:t xml:space="preserve">Maailma suurim </w:t>
      </w:r>
      <w:r w:rsidRPr="00693A50">
        <w:rPr>
          <w:b/>
          <w:bCs/>
          <w:sz w:val="20"/>
          <w:szCs w:val="20"/>
        </w:rPr>
        <w:t xml:space="preserve">ajakirjanike organisatsioon IFJ (International </w:t>
      </w:r>
      <w:proofErr w:type="spellStart"/>
      <w:r w:rsidRPr="00693A50">
        <w:rPr>
          <w:b/>
          <w:bCs/>
          <w:sz w:val="20"/>
          <w:szCs w:val="20"/>
        </w:rPr>
        <w:t>Federation</w:t>
      </w:r>
      <w:proofErr w:type="spellEnd"/>
      <w:r w:rsidRPr="00693A50">
        <w:rPr>
          <w:b/>
          <w:bCs/>
          <w:sz w:val="20"/>
          <w:szCs w:val="20"/>
        </w:rPr>
        <w:t xml:space="preserve"> of </w:t>
      </w:r>
      <w:proofErr w:type="spellStart"/>
      <w:r w:rsidRPr="00693A50">
        <w:rPr>
          <w:b/>
          <w:bCs/>
          <w:sz w:val="20"/>
          <w:szCs w:val="20"/>
        </w:rPr>
        <w:t>Journalists</w:t>
      </w:r>
      <w:proofErr w:type="spellEnd"/>
      <w:r w:rsidRPr="00693A50">
        <w:rPr>
          <w:b/>
          <w:bCs/>
          <w:sz w:val="20"/>
          <w:szCs w:val="20"/>
        </w:rPr>
        <w:t>)</w:t>
      </w:r>
      <w:r w:rsidRPr="00B454D8">
        <w:rPr>
          <w:sz w:val="20"/>
          <w:szCs w:val="20"/>
        </w:rPr>
        <w:t xml:space="preserve"> esindab 600 000 meediatöötajat 187 ametiühingust ja ühendusest enam kui 148 riigist. 1926. aastal asutatud IFJ on organisatsioon, mis kõneleb ajakirjanike nimel ÜRO süsteemis ja rahvusvahelises ametiühinguliikumises.</w:t>
      </w:r>
    </w:p>
    <w:p w14:paraId="53C9014B" w14:textId="77777777" w:rsidR="00690241" w:rsidRPr="00B454D8" w:rsidRDefault="00690241" w:rsidP="00B454D8">
      <w:pPr>
        <w:rPr>
          <w:sz w:val="20"/>
          <w:szCs w:val="20"/>
        </w:rPr>
      </w:pPr>
      <w:r w:rsidRPr="00693A50">
        <w:rPr>
          <w:b/>
          <w:bCs/>
          <w:sz w:val="20"/>
          <w:szCs w:val="20"/>
        </w:rPr>
        <w:t xml:space="preserve">IFPI (International </w:t>
      </w:r>
      <w:proofErr w:type="spellStart"/>
      <w:r w:rsidRPr="00693A50">
        <w:rPr>
          <w:b/>
          <w:bCs/>
          <w:sz w:val="20"/>
          <w:szCs w:val="20"/>
        </w:rPr>
        <w:t>Federation</w:t>
      </w:r>
      <w:proofErr w:type="spellEnd"/>
      <w:r w:rsidRPr="00693A50">
        <w:rPr>
          <w:b/>
          <w:bCs/>
          <w:sz w:val="20"/>
          <w:szCs w:val="20"/>
        </w:rPr>
        <w:t xml:space="preserve"> of </w:t>
      </w:r>
      <w:proofErr w:type="spellStart"/>
      <w:r w:rsidRPr="00693A50">
        <w:rPr>
          <w:b/>
          <w:bCs/>
          <w:sz w:val="20"/>
          <w:szCs w:val="20"/>
        </w:rPr>
        <w:t>the</w:t>
      </w:r>
      <w:proofErr w:type="spellEnd"/>
      <w:r w:rsidRPr="00693A50">
        <w:rPr>
          <w:b/>
          <w:bCs/>
          <w:sz w:val="20"/>
          <w:szCs w:val="20"/>
        </w:rPr>
        <w:t xml:space="preserve"> </w:t>
      </w:r>
      <w:proofErr w:type="spellStart"/>
      <w:r w:rsidRPr="00693A50">
        <w:rPr>
          <w:b/>
          <w:bCs/>
          <w:sz w:val="20"/>
          <w:szCs w:val="20"/>
        </w:rPr>
        <w:t>Phonographic</w:t>
      </w:r>
      <w:proofErr w:type="spellEnd"/>
      <w:r w:rsidRPr="00693A50">
        <w:rPr>
          <w:b/>
          <w:bCs/>
          <w:sz w:val="20"/>
          <w:szCs w:val="20"/>
        </w:rPr>
        <w:t xml:space="preserve"> Industry)</w:t>
      </w:r>
      <w:r w:rsidRPr="00B454D8">
        <w:rPr>
          <w:sz w:val="20"/>
          <w:szCs w:val="20"/>
        </w:rPr>
        <w:t xml:space="preserve"> on plaaditööstuse hääl kogu maailmas. IFPI ja selle rahvusliku grupi võrgustik esindavad umbes 8,000 liikme huve üle maailma.</w:t>
      </w:r>
    </w:p>
    <w:p w14:paraId="61438205" w14:textId="77777777" w:rsidR="00690241" w:rsidRPr="00B454D8" w:rsidRDefault="00690241" w:rsidP="00B454D8">
      <w:pPr>
        <w:rPr>
          <w:sz w:val="20"/>
          <w:szCs w:val="20"/>
        </w:rPr>
      </w:pPr>
      <w:r w:rsidRPr="00693A50">
        <w:rPr>
          <w:b/>
          <w:bCs/>
          <w:sz w:val="20"/>
          <w:szCs w:val="20"/>
        </w:rPr>
        <w:t xml:space="preserve">IFRRO (International </w:t>
      </w:r>
      <w:proofErr w:type="spellStart"/>
      <w:r w:rsidRPr="00693A50">
        <w:rPr>
          <w:b/>
          <w:bCs/>
          <w:sz w:val="20"/>
          <w:szCs w:val="20"/>
        </w:rPr>
        <w:t>Federation</w:t>
      </w:r>
      <w:proofErr w:type="spellEnd"/>
      <w:r w:rsidRPr="00693A50">
        <w:rPr>
          <w:b/>
          <w:bCs/>
          <w:sz w:val="20"/>
          <w:szCs w:val="20"/>
        </w:rPr>
        <w:t xml:space="preserve"> of </w:t>
      </w:r>
      <w:proofErr w:type="spellStart"/>
      <w:r w:rsidRPr="00693A50">
        <w:rPr>
          <w:b/>
          <w:bCs/>
          <w:sz w:val="20"/>
          <w:szCs w:val="20"/>
        </w:rPr>
        <w:t>Reproduction</w:t>
      </w:r>
      <w:proofErr w:type="spellEnd"/>
      <w:r w:rsidRPr="00693A50">
        <w:rPr>
          <w:b/>
          <w:bCs/>
          <w:sz w:val="20"/>
          <w:szCs w:val="20"/>
        </w:rPr>
        <w:t xml:space="preserve"> </w:t>
      </w:r>
      <w:proofErr w:type="spellStart"/>
      <w:r w:rsidRPr="00693A50">
        <w:rPr>
          <w:b/>
          <w:bCs/>
          <w:sz w:val="20"/>
          <w:szCs w:val="20"/>
        </w:rPr>
        <w:t>Rights</w:t>
      </w:r>
      <w:proofErr w:type="spellEnd"/>
      <w:r w:rsidRPr="00693A50">
        <w:rPr>
          <w:b/>
          <w:bCs/>
          <w:sz w:val="20"/>
          <w:szCs w:val="20"/>
        </w:rPr>
        <w:t xml:space="preserve"> </w:t>
      </w:r>
      <w:proofErr w:type="spellStart"/>
      <w:r w:rsidRPr="00693A50">
        <w:rPr>
          <w:b/>
          <w:bCs/>
          <w:sz w:val="20"/>
          <w:szCs w:val="20"/>
        </w:rPr>
        <w:t>Organisations</w:t>
      </w:r>
      <w:proofErr w:type="spellEnd"/>
      <w:r w:rsidRPr="00693A50">
        <w:rPr>
          <w:b/>
          <w:bCs/>
          <w:sz w:val="20"/>
          <w:szCs w:val="20"/>
        </w:rPr>
        <w:t xml:space="preserve">) </w:t>
      </w:r>
      <w:r w:rsidRPr="00B454D8">
        <w:rPr>
          <w:sz w:val="20"/>
          <w:szCs w:val="20"/>
        </w:rPr>
        <w:t>on rahvusvaheline sõltumatu mittetulundusühing, mis esindab teksti- ja pildimaterjalide kollektiivse esindamise organisatsioone (tuntud kui reprodutseerimisõiguste organisatsioone (RRO) ning autorite ja kirjastajate ühendusi teksti- ja pildipõhiste teoste valdkonnas. RRO-d haldavad reprodutseerimist ja muid asjakohaseid õigusi, sealhulgas teatavaid digitaalseid õigusi, nii kirjastajate kui ka autorite, sealhulgas visuaalkunstnike nimel. Üle 160 liikmega ligi 90 riigist mängib IFRRO ülemaailmses autoriõiguse ökosüsteemis võtmerolli.</w:t>
      </w:r>
    </w:p>
    <w:p w14:paraId="75DFE99B" w14:textId="7D4D2A4A" w:rsidR="00690241" w:rsidRPr="00B454D8" w:rsidRDefault="00690241" w:rsidP="00B454D8">
      <w:pPr>
        <w:rPr>
          <w:sz w:val="20"/>
          <w:szCs w:val="20"/>
        </w:rPr>
      </w:pPr>
      <w:r w:rsidRPr="00693A50">
        <w:rPr>
          <w:b/>
          <w:bCs/>
          <w:sz w:val="20"/>
          <w:szCs w:val="20"/>
        </w:rPr>
        <w:t>IMPALA</w:t>
      </w:r>
      <w:r w:rsidRPr="00B454D8">
        <w:rPr>
          <w:sz w:val="20"/>
          <w:szCs w:val="20"/>
        </w:rPr>
        <w:t xml:space="preserve"> on Euroopa sõltumatute muusikakompaniide ühendus, mis esindab üle 6</w:t>
      </w:r>
      <w:r w:rsidR="009C6521">
        <w:rPr>
          <w:sz w:val="20"/>
          <w:szCs w:val="20"/>
        </w:rPr>
        <w:t xml:space="preserve"> </w:t>
      </w:r>
      <w:r w:rsidRPr="00B454D8">
        <w:rPr>
          <w:sz w:val="20"/>
          <w:szCs w:val="20"/>
        </w:rPr>
        <w:t>000 muusika VKE-</w:t>
      </w:r>
      <w:proofErr w:type="spellStart"/>
      <w:r w:rsidRPr="00B454D8">
        <w:rPr>
          <w:sz w:val="20"/>
          <w:szCs w:val="20"/>
        </w:rPr>
        <w:t>d.</w:t>
      </w:r>
      <w:proofErr w:type="spellEnd"/>
      <w:r w:rsidRPr="00B454D8">
        <w:rPr>
          <w:sz w:val="20"/>
          <w:szCs w:val="20"/>
        </w:rPr>
        <w:t xml:space="preserve"> Selle missioon on kasvatada sõltumatut muusikasektorit jätkusuutlikult, anda artistidele rohkem väärtust, edendada mitmekesisust ja ettevõtlust, parandada poliitilist juurdepääsu, inspireerida muutusi ja suurendada juurdepääsu rahastamisele.</w:t>
      </w:r>
    </w:p>
    <w:p w14:paraId="2A11DFD0" w14:textId="77777777" w:rsidR="00690241" w:rsidRPr="00B454D8" w:rsidRDefault="00690241" w:rsidP="00B454D8">
      <w:pPr>
        <w:rPr>
          <w:sz w:val="20"/>
          <w:szCs w:val="20"/>
        </w:rPr>
      </w:pPr>
      <w:r w:rsidRPr="00693A50">
        <w:rPr>
          <w:b/>
          <w:bCs/>
          <w:sz w:val="20"/>
          <w:szCs w:val="20"/>
        </w:rPr>
        <w:t xml:space="preserve">IMPF </w:t>
      </w:r>
      <w:r w:rsidRPr="00B454D8">
        <w:rPr>
          <w:sz w:val="20"/>
          <w:szCs w:val="20"/>
        </w:rPr>
        <w:t>on sõltumatute muusikakirjastajate ülemaailmne kaubandus- ja propageerimisorgan. IMPF aitab stimuleerida oma muusikakirjastajatest liikmete ning nende esindatavate laulukirjutajate ja heliloojate jaoks erinevatel territooriumidel ja jurisdiktsioonides soodsamat ärikeskkonda kunstilise, kultuurilise ja kaubandusliku mitmekesisuse jaoks.</w:t>
      </w:r>
    </w:p>
    <w:p w14:paraId="0AC3F5D3" w14:textId="77777777" w:rsidR="00690241" w:rsidRPr="00B454D8" w:rsidRDefault="00690241" w:rsidP="00B454D8">
      <w:pPr>
        <w:rPr>
          <w:sz w:val="20"/>
          <w:szCs w:val="20"/>
        </w:rPr>
      </w:pPr>
      <w:r w:rsidRPr="00693A50">
        <w:rPr>
          <w:b/>
          <w:bCs/>
          <w:sz w:val="20"/>
          <w:szCs w:val="20"/>
        </w:rPr>
        <w:t>IVF - Rahvusvahelise Videoföderatsioon</w:t>
      </w:r>
      <w:r w:rsidRPr="00B454D8">
        <w:rPr>
          <w:sz w:val="20"/>
          <w:szCs w:val="20"/>
        </w:rPr>
        <w:t xml:space="preserve">i liikmed on ühendused, mis esindavad Euroopa filmi- ja audiovisuaalsektori kõigis segmentides tegutsevaid ettevõtteid. </w:t>
      </w:r>
      <w:proofErr w:type="spellStart"/>
      <w:r w:rsidRPr="00B454D8">
        <w:rPr>
          <w:sz w:val="20"/>
          <w:szCs w:val="20"/>
        </w:rPr>
        <w:t>IVFi</w:t>
      </w:r>
      <w:proofErr w:type="spellEnd"/>
      <w:r w:rsidRPr="00B454D8">
        <w:rPr>
          <w:sz w:val="20"/>
          <w:szCs w:val="20"/>
        </w:rPr>
        <w:t xml:space="preserve"> liikmeskond on seega seotud igat tüüpi </w:t>
      </w:r>
      <w:r w:rsidRPr="00B454D8">
        <w:rPr>
          <w:sz w:val="20"/>
          <w:szCs w:val="20"/>
        </w:rPr>
        <w:lastRenderedPageBreak/>
        <w:t xml:space="preserve">filmide ja audiovisuaalsete teoste arendamise, tootmise, turustamise ja levitamisega, alates täispikkadest filmidest, lühifilmidest, dokumentaalfilmidest, teledraamadest ja muust audiovisuaalsest sisust, samuti sellise sisu avaldamisest digitaalsel meedial (DVD, </w:t>
      </w:r>
      <w:proofErr w:type="spellStart"/>
      <w:r w:rsidRPr="00B454D8">
        <w:rPr>
          <w:sz w:val="20"/>
          <w:szCs w:val="20"/>
        </w:rPr>
        <w:t>Blu-ray</w:t>
      </w:r>
      <w:proofErr w:type="spellEnd"/>
      <w:r w:rsidRPr="00B454D8">
        <w:rPr>
          <w:sz w:val="20"/>
          <w:szCs w:val="20"/>
        </w:rPr>
        <w:t xml:space="preserve"> jne) ja kõigi veebikanalite kaudu, alates tehingutest (TVOD/EST),  tellimis- (SVOD) ja reklaamipõhised (AVOD ja FAST) levitamismudelid.</w:t>
      </w:r>
    </w:p>
    <w:p w14:paraId="1ABA492A" w14:textId="145C5365" w:rsidR="00690241" w:rsidRPr="00B454D8" w:rsidRDefault="00690241" w:rsidP="00B454D8">
      <w:pPr>
        <w:rPr>
          <w:sz w:val="20"/>
          <w:szCs w:val="20"/>
        </w:rPr>
      </w:pPr>
      <w:r w:rsidRPr="00693A50">
        <w:rPr>
          <w:b/>
          <w:bCs/>
          <w:sz w:val="20"/>
          <w:szCs w:val="20"/>
        </w:rPr>
        <w:t>News Media Europe</w:t>
      </w:r>
      <w:r w:rsidRPr="00B454D8">
        <w:rPr>
          <w:sz w:val="20"/>
          <w:szCs w:val="20"/>
        </w:rPr>
        <w:t xml:space="preserve"> on Euroopa progressiivse </w:t>
      </w:r>
      <w:proofErr w:type="spellStart"/>
      <w:r w:rsidRPr="00B454D8">
        <w:rPr>
          <w:sz w:val="20"/>
          <w:szCs w:val="20"/>
        </w:rPr>
        <w:t>uudistemeediatööstuse</w:t>
      </w:r>
      <w:proofErr w:type="spellEnd"/>
      <w:r w:rsidRPr="00B454D8">
        <w:rPr>
          <w:sz w:val="20"/>
          <w:szCs w:val="20"/>
        </w:rPr>
        <w:t xml:space="preserve"> häälekandja, esindades kuueteistkümne riigi riiklike ühenduste kaudu enam kui 2700 </w:t>
      </w:r>
      <w:proofErr w:type="spellStart"/>
      <w:r w:rsidRPr="00B454D8">
        <w:rPr>
          <w:sz w:val="20"/>
          <w:szCs w:val="20"/>
        </w:rPr>
        <w:t>uudistebrändi</w:t>
      </w:r>
      <w:proofErr w:type="spellEnd"/>
      <w:r w:rsidRPr="00B454D8">
        <w:rPr>
          <w:sz w:val="20"/>
          <w:szCs w:val="20"/>
        </w:rPr>
        <w:t xml:space="preserve"> trükis, veebis, raadios ja televisioonis. Üheskoos kaitseme meie jaoks olulisi põhimõtteid: ajakirjandusvabaduse kaitsmine, meie tööstuse digitaalse tuleviku eest võitlemine ja sisu väärtuse nõuetekohase kaitse tagamine.</w:t>
      </w:r>
    </w:p>
    <w:p w14:paraId="77959BDB" w14:textId="77777777" w:rsidR="00690241" w:rsidRPr="00B454D8" w:rsidRDefault="00690241" w:rsidP="00B454D8">
      <w:pPr>
        <w:rPr>
          <w:sz w:val="20"/>
          <w:szCs w:val="20"/>
        </w:rPr>
      </w:pPr>
      <w:r w:rsidRPr="00693A50">
        <w:rPr>
          <w:b/>
          <w:bCs/>
          <w:sz w:val="20"/>
          <w:szCs w:val="20"/>
        </w:rPr>
        <w:t>SAA (</w:t>
      </w:r>
      <w:proofErr w:type="spellStart"/>
      <w:r w:rsidRPr="00693A50">
        <w:rPr>
          <w:b/>
          <w:bCs/>
          <w:sz w:val="20"/>
          <w:szCs w:val="20"/>
        </w:rPr>
        <w:t>Society</w:t>
      </w:r>
      <w:proofErr w:type="spellEnd"/>
      <w:r w:rsidRPr="00693A50">
        <w:rPr>
          <w:b/>
          <w:bCs/>
          <w:sz w:val="20"/>
          <w:szCs w:val="20"/>
        </w:rPr>
        <w:t xml:space="preserve"> of </w:t>
      </w:r>
      <w:proofErr w:type="spellStart"/>
      <w:r w:rsidRPr="00693A50">
        <w:rPr>
          <w:b/>
          <w:bCs/>
          <w:sz w:val="20"/>
          <w:szCs w:val="20"/>
        </w:rPr>
        <w:t>Audiovisual</w:t>
      </w:r>
      <w:proofErr w:type="spellEnd"/>
      <w:r w:rsidRPr="00693A50">
        <w:rPr>
          <w:b/>
          <w:bCs/>
          <w:sz w:val="20"/>
          <w:szCs w:val="20"/>
        </w:rPr>
        <w:t xml:space="preserve"> </w:t>
      </w:r>
      <w:proofErr w:type="spellStart"/>
      <w:r w:rsidRPr="00693A50">
        <w:rPr>
          <w:b/>
          <w:bCs/>
          <w:sz w:val="20"/>
          <w:szCs w:val="20"/>
        </w:rPr>
        <w:t>Authors</w:t>
      </w:r>
      <w:proofErr w:type="spellEnd"/>
      <w:r w:rsidRPr="00B454D8">
        <w:rPr>
          <w:sz w:val="20"/>
          <w:szCs w:val="20"/>
        </w:rPr>
        <w:t>) on audiovisuaalautoreid esindavate Euroopa kollektiivse esindamise organisatsioonide katusorganisatsioon. Selle 33 liiget 25 riigist haldavad enam kui 174 000 Euroopa filmi-, televisiooni- ja multimeediastsenaristi ja -režissööri õigusi. Stabiliseerimis- ja assotsieerimislepinguga toetatakse audiovisuaalvaldkonna autoreid ja edendatakse kultuurilist mitmekesisust poliitika kaudu, mis võimaldab audiovisuaalautorite teoseid publikule levitada. Kollektiivse esindamise organisatsioonide ülesanne on pakkuda lihtsat ja seaduslikku juurdepääsu nendele teostele ning tagada, et autorid saavad õiglast tasu, et julgustada edasist loovust ühiskonna hüvanguks.</w:t>
      </w:r>
    </w:p>
    <w:p w14:paraId="41892B53" w14:textId="77777777" w:rsidR="00690241" w:rsidRPr="00B454D8" w:rsidRDefault="00690241" w:rsidP="00B454D8">
      <w:pPr>
        <w:rPr>
          <w:sz w:val="20"/>
          <w:szCs w:val="20"/>
        </w:rPr>
      </w:pPr>
      <w:r w:rsidRPr="00693A50">
        <w:rPr>
          <w:b/>
          <w:bCs/>
          <w:sz w:val="20"/>
          <w:szCs w:val="20"/>
        </w:rPr>
        <w:t xml:space="preserve">STM </w:t>
      </w:r>
      <w:r w:rsidRPr="00B454D8">
        <w:rPr>
          <w:sz w:val="20"/>
          <w:szCs w:val="20"/>
        </w:rPr>
        <w:t>on juhtiv ülemaailmne akadeemiliste ja professionaalsete kirjastajate kaubandusühing. Meie missioon on edendada usaldusväärseid teadusuuringuid ühiskonna hüvanguks. Liikmeskond koosneb enam kui 140 organisatsioonist, mis asuvad kogu maailmas ning mille hulka kuuluvad akadeemilised ja professionaalsed kirjastajad, teadusühingud, ülikoolide kirjastused, idufirmad ja väljakujunenud tegijad; STM-i liikmed avaldavad kokku üle 70% kõigist ajakirjaartiklitest.</w:t>
      </w:r>
    </w:p>
    <w:p w14:paraId="464FF847" w14:textId="77777777" w:rsidR="00690241" w:rsidRPr="00B454D8" w:rsidRDefault="00690241" w:rsidP="00B454D8">
      <w:pPr>
        <w:rPr>
          <w:sz w:val="20"/>
          <w:szCs w:val="20"/>
        </w:rPr>
      </w:pPr>
      <w:r w:rsidRPr="00693A50">
        <w:rPr>
          <w:b/>
          <w:bCs/>
          <w:sz w:val="20"/>
          <w:szCs w:val="20"/>
        </w:rPr>
        <w:t>UNI MEI (UNI - Meedia, meelelahutus ja kunst)</w:t>
      </w:r>
      <w:r w:rsidRPr="00B454D8">
        <w:rPr>
          <w:sz w:val="20"/>
          <w:szCs w:val="20"/>
        </w:rPr>
        <w:t xml:space="preserve"> ühendab üle 140 ametiühingu ja gildi, et tõsta standardeid ja jõustada enam kui 500 000 loovisiku, tehniku ja abitöötaja õigusi. Meie liikmed töötavad üheskoos õiglase, kaasava, võrdse ja jätkusuutliku ülemaailmse meelelahutustööstuse ning õiglase ümberkujundamise nimel.</w:t>
      </w:r>
    </w:p>
    <w:p w14:paraId="28A12D54" w14:textId="7EC116DD" w:rsidR="00693A50" w:rsidRDefault="00690241" w:rsidP="00B454D8">
      <w:pPr>
        <w:rPr>
          <w:sz w:val="20"/>
          <w:szCs w:val="20"/>
        </w:rPr>
      </w:pPr>
      <w:r w:rsidRPr="00693A50">
        <w:rPr>
          <w:b/>
          <w:bCs/>
          <w:sz w:val="20"/>
          <w:szCs w:val="20"/>
        </w:rPr>
        <w:t xml:space="preserve">UVA (United </w:t>
      </w:r>
      <w:proofErr w:type="spellStart"/>
      <w:r w:rsidRPr="00693A50">
        <w:rPr>
          <w:b/>
          <w:bCs/>
          <w:sz w:val="20"/>
          <w:szCs w:val="20"/>
        </w:rPr>
        <w:t>Voice</w:t>
      </w:r>
      <w:proofErr w:type="spellEnd"/>
      <w:r w:rsidRPr="00693A50">
        <w:rPr>
          <w:b/>
          <w:bCs/>
          <w:sz w:val="20"/>
          <w:szCs w:val="20"/>
        </w:rPr>
        <w:t xml:space="preserve"> Artists)</w:t>
      </w:r>
      <w:r w:rsidRPr="00B454D8">
        <w:rPr>
          <w:sz w:val="20"/>
          <w:szCs w:val="20"/>
        </w:rPr>
        <w:t xml:space="preserve"> on ülemaailmne häälnäitlejate gildide, ühenduste ja ametiühingute koalitsioon, mis on ühinenud, et saavutada oma ühiseid eesmärke kaitsta ja säilitada loomist, eelkõige </w:t>
      </w:r>
      <w:proofErr w:type="spellStart"/>
      <w:r w:rsidRPr="00B454D8">
        <w:rPr>
          <w:sz w:val="20"/>
          <w:szCs w:val="20"/>
        </w:rPr>
        <w:t>inimhääle</w:t>
      </w:r>
      <w:proofErr w:type="spellEnd"/>
      <w:r w:rsidRPr="00B454D8">
        <w:rPr>
          <w:sz w:val="20"/>
          <w:szCs w:val="20"/>
        </w:rPr>
        <w:t xml:space="preserve"> kaudu. See koostöö ühendab silmapaistvaid ühendusi ja ametiühinguid Euroopa Liidust, sealhulgas Prantsusmaalt, Hispaaniast, Itaaliast, Saksamaalt, Austriast, Belgiast ja Poolast, samuti organisatsioone Šveitsist, Türgist, Ameerika Ühendriikidest, Brasiiliast, Aafrikast, Austraaliast ja Lõuna-Ameerikast.</w:t>
      </w:r>
    </w:p>
    <w:p w14:paraId="5243611A" w14:textId="3F5187B1" w:rsidR="00693A50" w:rsidRPr="00CD2314" w:rsidRDefault="00693A50" w:rsidP="00B454D8">
      <w:pPr>
        <w:rPr>
          <w:i/>
          <w:iCs/>
          <w:sz w:val="20"/>
          <w:szCs w:val="20"/>
        </w:rPr>
      </w:pPr>
      <w:r w:rsidRPr="00CD2314">
        <w:rPr>
          <w:i/>
          <w:iCs/>
          <w:sz w:val="20"/>
          <w:szCs w:val="20"/>
        </w:rPr>
        <w:t>NB! Tegemist on mitteametliku tõlkega!</w:t>
      </w:r>
    </w:p>
    <w:sectPr w:rsidR="00693A50" w:rsidRPr="00CD2314" w:rsidSect="00FB0E1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4"/>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54D8"/>
    <w:rsid w:val="00090CD2"/>
    <w:rsid w:val="000C0400"/>
    <w:rsid w:val="000D66FD"/>
    <w:rsid w:val="00103006"/>
    <w:rsid w:val="0011345E"/>
    <w:rsid w:val="001164A1"/>
    <w:rsid w:val="00152F25"/>
    <w:rsid w:val="001613B4"/>
    <w:rsid w:val="001D3EAA"/>
    <w:rsid w:val="00203167"/>
    <w:rsid w:val="00212E92"/>
    <w:rsid w:val="00217799"/>
    <w:rsid w:val="002448D5"/>
    <w:rsid w:val="00274336"/>
    <w:rsid w:val="002C6195"/>
    <w:rsid w:val="0031402C"/>
    <w:rsid w:val="00316BA6"/>
    <w:rsid w:val="00367ABD"/>
    <w:rsid w:val="003875EB"/>
    <w:rsid w:val="00397CE9"/>
    <w:rsid w:val="003A4C0B"/>
    <w:rsid w:val="00415BE4"/>
    <w:rsid w:val="00483425"/>
    <w:rsid w:val="004A651D"/>
    <w:rsid w:val="004B75C7"/>
    <w:rsid w:val="004C3AE3"/>
    <w:rsid w:val="004D24DC"/>
    <w:rsid w:val="004E7A7E"/>
    <w:rsid w:val="004F668D"/>
    <w:rsid w:val="00517A65"/>
    <w:rsid w:val="005240D7"/>
    <w:rsid w:val="00530F00"/>
    <w:rsid w:val="00535E79"/>
    <w:rsid w:val="00537AF0"/>
    <w:rsid w:val="00545201"/>
    <w:rsid w:val="00563CC3"/>
    <w:rsid w:val="0059308D"/>
    <w:rsid w:val="005C1CB2"/>
    <w:rsid w:val="005D5B12"/>
    <w:rsid w:val="005D67A4"/>
    <w:rsid w:val="005D7868"/>
    <w:rsid w:val="00615896"/>
    <w:rsid w:val="00657FBC"/>
    <w:rsid w:val="0068042D"/>
    <w:rsid w:val="00690241"/>
    <w:rsid w:val="00693A50"/>
    <w:rsid w:val="006E7E96"/>
    <w:rsid w:val="00712DD9"/>
    <w:rsid w:val="0074007C"/>
    <w:rsid w:val="0077492A"/>
    <w:rsid w:val="00796BB3"/>
    <w:rsid w:val="007E7CC3"/>
    <w:rsid w:val="007F4DCF"/>
    <w:rsid w:val="00820920"/>
    <w:rsid w:val="0088472E"/>
    <w:rsid w:val="008A7DDE"/>
    <w:rsid w:val="008E5330"/>
    <w:rsid w:val="008F54B2"/>
    <w:rsid w:val="00990E47"/>
    <w:rsid w:val="009C3E77"/>
    <w:rsid w:val="009C6521"/>
    <w:rsid w:val="00A02FDE"/>
    <w:rsid w:val="00A14F51"/>
    <w:rsid w:val="00A15D3A"/>
    <w:rsid w:val="00A40878"/>
    <w:rsid w:val="00A95521"/>
    <w:rsid w:val="00AD4AC9"/>
    <w:rsid w:val="00AE4F2D"/>
    <w:rsid w:val="00AF51AA"/>
    <w:rsid w:val="00B06088"/>
    <w:rsid w:val="00B1414B"/>
    <w:rsid w:val="00B454D8"/>
    <w:rsid w:val="00B9347F"/>
    <w:rsid w:val="00BB7235"/>
    <w:rsid w:val="00BE6E3A"/>
    <w:rsid w:val="00BF5C52"/>
    <w:rsid w:val="00C20CE5"/>
    <w:rsid w:val="00C21223"/>
    <w:rsid w:val="00C4728E"/>
    <w:rsid w:val="00CD2314"/>
    <w:rsid w:val="00CF7F5C"/>
    <w:rsid w:val="00D275D3"/>
    <w:rsid w:val="00D44318"/>
    <w:rsid w:val="00D81B31"/>
    <w:rsid w:val="00D93D36"/>
    <w:rsid w:val="00DB33AE"/>
    <w:rsid w:val="00DD4FE5"/>
    <w:rsid w:val="00E26F2D"/>
    <w:rsid w:val="00E4371F"/>
    <w:rsid w:val="00E637BC"/>
    <w:rsid w:val="00E74281"/>
    <w:rsid w:val="00E965E7"/>
    <w:rsid w:val="00EB1C10"/>
    <w:rsid w:val="00EC276C"/>
    <w:rsid w:val="00F26BA3"/>
    <w:rsid w:val="00FA5618"/>
    <w:rsid w:val="00FB0E1B"/>
    <w:rsid w:val="00FC29B8"/>
    <w:rsid w:val="00FC5332"/>
    <w:rsid w:val="00FC567C"/>
    <w:rsid w:val="00FC615A"/>
    <w:rsid w:val="00FD1EC8"/>
    <w:rsid w:val="00FE4164"/>
    <w:rsid w:val="00FE44F7"/>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0717FDB5"/>
  <w15:docId w15:val="{1847DF68-5FCD-714E-B62D-30F4FCE43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Aptos" w:hAnsi="Aptos" w:cs="Times New Roman"/>
        <w:sz w:val="22"/>
        <w:szCs w:val="22"/>
        <w:lang w:val="et-EE" w:eastAsia="et-E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0E1B"/>
    <w:pPr>
      <w:spacing w:after="160" w:line="278" w:lineRule="auto"/>
    </w:pPr>
    <w:rPr>
      <w:kern w:val="2"/>
      <w:sz w:val="24"/>
      <w:szCs w:val="24"/>
      <w:lang w:eastAsia="en-US"/>
    </w:rPr>
  </w:style>
  <w:style w:type="paragraph" w:styleId="Heading1">
    <w:name w:val="heading 1"/>
    <w:basedOn w:val="Normal"/>
    <w:next w:val="Normal"/>
    <w:link w:val="Heading1Char"/>
    <w:uiPriority w:val="99"/>
    <w:qFormat/>
    <w:rsid w:val="00B454D8"/>
    <w:pPr>
      <w:keepNext/>
      <w:keepLines/>
      <w:spacing w:before="360" w:after="80"/>
      <w:outlineLvl w:val="0"/>
    </w:pPr>
    <w:rPr>
      <w:rFonts w:ascii="Aptos Display" w:eastAsia="Times New Roman" w:hAnsi="Aptos Display"/>
      <w:color w:val="0F4761"/>
      <w:sz w:val="40"/>
      <w:szCs w:val="40"/>
    </w:rPr>
  </w:style>
  <w:style w:type="paragraph" w:styleId="Heading2">
    <w:name w:val="heading 2"/>
    <w:basedOn w:val="Normal"/>
    <w:next w:val="Normal"/>
    <w:link w:val="Heading2Char"/>
    <w:uiPriority w:val="99"/>
    <w:qFormat/>
    <w:rsid w:val="00B454D8"/>
    <w:pPr>
      <w:keepNext/>
      <w:keepLines/>
      <w:spacing w:before="160" w:after="80"/>
      <w:outlineLvl w:val="1"/>
    </w:pPr>
    <w:rPr>
      <w:rFonts w:ascii="Aptos Display" w:eastAsia="Times New Roman" w:hAnsi="Aptos Display"/>
      <w:color w:val="0F4761"/>
      <w:sz w:val="32"/>
      <w:szCs w:val="32"/>
    </w:rPr>
  </w:style>
  <w:style w:type="paragraph" w:styleId="Heading3">
    <w:name w:val="heading 3"/>
    <w:basedOn w:val="Normal"/>
    <w:next w:val="Normal"/>
    <w:link w:val="Heading3Char"/>
    <w:uiPriority w:val="99"/>
    <w:qFormat/>
    <w:rsid w:val="00B454D8"/>
    <w:pPr>
      <w:keepNext/>
      <w:keepLines/>
      <w:spacing w:before="160" w:after="80"/>
      <w:outlineLvl w:val="2"/>
    </w:pPr>
    <w:rPr>
      <w:rFonts w:eastAsia="Times New Roman"/>
      <w:color w:val="0F4761"/>
      <w:sz w:val="28"/>
      <w:szCs w:val="28"/>
    </w:rPr>
  </w:style>
  <w:style w:type="paragraph" w:styleId="Heading4">
    <w:name w:val="heading 4"/>
    <w:basedOn w:val="Normal"/>
    <w:next w:val="Normal"/>
    <w:link w:val="Heading4Char"/>
    <w:uiPriority w:val="99"/>
    <w:qFormat/>
    <w:rsid w:val="00B454D8"/>
    <w:pPr>
      <w:keepNext/>
      <w:keepLines/>
      <w:spacing w:before="80" w:after="40"/>
      <w:outlineLvl w:val="3"/>
    </w:pPr>
    <w:rPr>
      <w:rFonts w:eastAsia="Times New Roman"/>
      <w:i/>
      <w:iCs/>
      <w:color w:val="0F4761"/>
    </w:rPr>
  </w:style>
  <w:style w:type="paragraph" w:styleId="Heading5">
    <w:name w:val="heading 5"/>
    <w:basedOn w:val="Normal"/>
    <w:next w:val="Normal"/>
    <w:link w:val="Heading5Char"/>
    <w:uiPriority w:val="99"/>
    <w:qFormat/>
    <w:rsid w:val="00B454D8"/>
    <w:pPr>
      <w:keepNext/>
      <w:keepLines/>
      <w:spacing w:before="80" w:after="40"/>
      <w:outlineLvl w:val="4"/>
    </w:pPr>
    <w:rPr>
      <w:rFonts w:eastAsia="Times New Roman"/>
      <w:color w:val="0F4761"/>
    </w:rPr>
  </w:style>
  <w:style w:type="paragraph" w:styleId="Heading6">
    <w:name w:val="heading 6"/>
    <w:basedOn w:val="Normal"/>
    <w:next w:val="Normal"/>
    <w:link w:val="Heading6Char"/>
    <w:uiPriority w:val="99"/>
    <w:qFormat/>
    <w:rsid w:val="00B454D8"/>
    <w:pPr>
      <w:keepNext/>
      <w:keepLines/>
      <w:spacing w:before="40" w:after="0"/>
      <w:outlineLvl w:val="5"/>
    </w:pPr>
    <w:rPr>
      <w:rFonts w:eastAsia="Times New Roman"/>
      <w:i/>
      <w:iCs/>
      <w:color w:val="595959"/>
    </w:rPr>
  </w:style>
  <w:style w:type="paragraph" w:styleId="Heading7">
    <w:name w:val="heading 7"/>
    <w:basedOn w:val="Normal"/>
    <w:next w:val="Normal"/>
    <w:link w:val="Heading7Char"/>
    <w:uiPriority w:val="99"/>
    <w:qFormat/>
    <w:rsid w:val="00B454D8"/>
    <w:pPr>
      <w:keepNext/>
      <w:keepLines/>
      <w:spacing w:before="40" w:after="0"/>
      <w:outlineLvl w:val="6"/>
    </w:pPr>
    <w:rPr>
      <w:rFonts w:eastAsia="Times New Roman"/>
      <w:color w:val="595959"/>
    </w:rPr>
  </w:style>
  <w:style w:type="paragraph" w:styleId="Heading8">
    <w:name w:val="heading 8"/>
    <w:basedOn w:val="Normal"/>
    <w:next w:val="Normal"/>
    <w:link w:val="Heading8Char"/>
    <w:uiPriority w:val="99"/>
    <w:qFormat/>
    <w:rsid w:val="00B454D8"/>
    <w:pPr>
      <w:keepNext/>
      <w:keepLines/>
      <w:spacing w:after="0"/>
      <w:outlineLvl w:val="7"/>
    </w:pPr>
    <w:rPr>
      <w:rFonts w:eastAsia="Times New Roman"/>
      <w:i/>
      <w:iCs/>
      <w:color w:val="272727"/>
    </w:rPr>
  </w:style>
  <w:style w:type="paragraph" w:styleId="Heading9">
    <w:name w:val="heading 9"/>
    <w:basedOn w:val="Normal"/>
    <w:next w:val="Normal"/>
    <w:link w:val="Heading9Char"/>
    <w:uiPriority w:val="99"/>
    <w:qFormat/>
    <w:rsid w:val="00B454D8"/>
    <w:pPr>
      <w:keepNext/>
      <w:keepLines/>
      <w:spacing w:after="0"/>
      <w:outlineLvl w:val="8"/>
    </w:pPr>
    <w:rPr>
      <w:rFonts w:eastAsia="Times New Roman"/>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454D8"/>
    <w:rPr>
      <w:rFonts w:ascii="Aptos Display" w:hAnsi="Aptos Display" w:cs="Times New Roman"/>
      <w:color w:val="0F4761"/>
      <w:sz w:val="40"/>
      <w:szCs w:val="40"/>
    </w:rPr>
  </w:style>
  <w:style w:type="character" w:customStyle="1" w:styleId="Heading2Char">
    <w:name w:val="Heading 2 Char"/>
    <w:basedOn w:val="DefaultParagraphFont"/>
    <w:link w:val="Heading2"/>
    <w:uiPriority w:val="99"/>
    <w:semiHidden/>
    <w:locked/>
    <w:rsid w:val="00B454D8"/>
    <w:rPr>
      <w:rFonts w:ascii="Aptos Display" w:hAnsi="Aptos Display" w:cs="Times New Roman"/>
      <w:color w:val="0F4761"/>
      <w:sz w:val="32"/>
      <w:szCs w:val="32"/>
    </w:rPr>
  </w:style>
  <w:style w:type="character" w:customStyle="1" w:styleId="Heading3Char">
    <w:name w:val="Heading 3 Char"/>
    <w:basedOn w:val="DefaultParagraphFont"/>
    <w:link w:val="Heading3"/>
    <w:uiPriority w:val="99"/>
    <w:semiHidden/>
    <w:locked/>
    <w:rsid w:val="00B454D8"/>
    <w:rPr>
      <w:rFonts w:eastAsia="Times New Roman" w:cs="Times New Roman"/>
      <w:color w:val="0F4761"/>
      <w:sz w:val="28"/>
      <w:szCs w:val="28"/>
    </w:rPr>
  </w:style>
  <w:style w:type="character" w:customStyle="1" w:styleId="Heading4Char">
    <w:name w:val="Heading 4 Char"/>
    <w:basedOn w:val="DefaultParagraphFont"/>
    <w:link w:val="Heading4"/>
    <w:uiPriority w:val="99"/>
    <w:semiHidden/>
    <w:locked/>
    <w:rsid w:val="00B454D8"/>
    <w:rPr>
      <w:rFonts w:eastAsia="Times New Roman" w:cs="Times New Roman"/>
      <w:i/>
      <w:iCs/>
      <w:color w:val="0F4761"/>
    </w:rPr>
  </w:style>
  <w:style w:type="character" w:customStyle="1" w:styleId="Heading5Char">
    <w:name w:val="Heading 5 Char"/>
    <w:basedOn w:val="DefaultParagraphFont"/>
    <w:link w:val="Heading5"/>
    <w:uiPriority w:val="99"/>
    <w:semiHidden/>
    <w:locked/>
    <w:rsid w:val="00B454D8"/>
    <w:rPr>
      <w:rFonts w:eastAsia="Times New Roman" w:cs="Times New Roman"/>
      <w:color w:val="0F4761"/>
    </w:rPr>
  </w:style>
  <w:style w:type="character" w:customStyle="1" w:styleId="Heading6Char">
    <w:name w:val="Heading 6 Char"/>
    <w:basedOn w:val="DefaultParagraphFont"/>
    <w:link w:val="Heading6"/>
    <w:uiPriority w:val="99"/>
    <w:semiHidden/>
    <w:locked/>
    <w:rsid w:val="00B454D8"/>
    <w:rPr>
      <w:rFonts w:eastAsia="Times New Roman" w:cs="Times New Roman"/>
      <w:i/>
      <w:iCs/>
      <w:color w:val="595959"/>
    </w:rPr>
  </w:style>
  <w:style w:type="character" w:customStyle="1" w:styleId="Heading7Char">
    <w:name w:val="Heading 7 Char"/>
    <w:basedOn w:val="DefaultParagraphFont"/>
    <w:link w:val="Heading7"/>
    <w:uiPriority w:val="99"/>
    <w:semiHidden/>
    <w:locked/>
    <w:rsid w:val="00B454D8"/>
    <w:rPr>
      <w:rFonts w:eastAsia="Times New Roman" w:cs="Times New Roman"/>
      <w:color w:val="595959"/>
    </w:rPr>
  </w:style>
  <w:style w:type="character" w:customStyle="1" w:styleId="Heading8Char">
    <w:name w:val="Heading 8 Char"/>
    <w:basedOn w:val="DefaultParagraphFont"/>
    <w:link w:val="Heading8"/>
    <w:uiPriority w:val="99"/>
    <w:semiHidden/>
    <w:locked/>
    <w:rsid w:val="00B454D8"/>
    <w:rPr>
      <w:rFonts w:eastAsia="Times New Roman" w:cs="Times New Roman"/>
      <w:i/>
      <w:iCs/>
      <w:color w:val="272727"/>
    </w:rPr>
  </w:style>
  <w:style w:type="character" w:customStyle="1" w:styleId="Heading9Char">
    <w:name w:val="Heading 9 Char"/>
    <w:basedOn w:val="DefaultParagraphFont"/>
    <w:link w:val="Heading9"/>
    <w:uiPriority w:val="99"/>
    <w:semiHidden/>
    <w:locked/>
    <w:rsid w:val="00B454D8"/>
    <w:rPr>
      <w:rFonts w:eastAsia="Times New Roman" w:cs="Times New Roman"/>
      <w:color w:val="272727"/>
    </w:rPr>
  </w:style>
  <w:style w:type="paragraph" w:styleId="Title">
    <w:name w:val="Title"/>
    <w:basedOn w:val="Normal"/>
    <w:next w:val="Normal"/>
    <w:link w:val="TitleChar"/>
    <w:uiPriority w:val="99"/>
    <w:qFormat/>
    <w:rsid w:val="00B454D8"/>
    <w:pPr>
      <w:spacing w:after="80" w:line="240" w:lineRule="auto"/>
      <w:contextualSpacing/>
    </w:pPr>
    <w:rPr>
      <w:rFonts w:ascii="Aptos Display" w:eastAsia="Times New Roman" w:hAnsi="Aptos Display"/>
      <w:spacing w:val="-10"/>
      <w:kern w:val="28"/>
      <w:sz w:val="56"/>
      <w:szCs w:val="56"/>
    </w:rPr>
  </w:style>
  <w:style w:type="character" w:customStyle="1" w:styleId="TitleChar">
    <w:name w:val="Title Char"/>
    <w:basedOn w:val="DefaultParagraphFont"/>
    <w:link w:val="Title"/>
    <w:uiPriority w:val="99"/>
    <w:locked/>
    <w:rsid w:val="00B454D8"/>
    <w:rPr>
      <w:rFonts w:ascii="Aptos Display" w:hAnsi="Aptos Display" w:cs="Times New Roman"/>
      <w:spacing w:val="-10"/>
      <w:kern w:val="28"/>
      <w:sz w:val="56"/>
      <w:szCs w:val="56"/>
    </w:rPr>
  </w:style>
  <w:style w:type="paragraph" w:styleId="Subtitle">
    <w:name w:val="Subtitle"/>
    <w:basedOn w:val="Normal"/>
    <w:next w:val="Normal"/>
    <w:link w:val="SubtitleChar"/>
    <w:uiPriority w:val="99"/>
    <w:qFormat/>
    <w:rsid w:val="00B454D8"/>
    <w:pPr>
      <w:numPr>
        <w:ilvl w:val="1"/>
      </w:numPr>
    </w:pPr>
    <w:rPr>
      <w:rFonts w:eastAsia="Times New Roman"/>
      <w:color w:val="595959"/>
      <w:spacing w:val="15"/>
      <w:sz w:val="28"/>
      <w:szCs w:val="28"/>
    </w:rPr>
  </w:style>
  <w:style w:type="character" w:customStyle="1" w:styleId="SubtitleChar">
    <w:name w:val="Subtitle Char"/>
    <w:basedOn w:val="DefaultParagraphFont"/>
    <w:link w:val="Subtitle"/>
    <w:uiPriority w:val="99"/>
    <w:locked/>
    <w:rsid w:val="00B454D8"/>
    <w:rPr>
      <w:rFonts w:eastAsia="Times New Roman" w:cs="Times New Roman"/>
      <w:color w:val="595959"/>
      <w:spacing w:val="15"/>
      <w:sz w:val="28"/>
      <w:szCs w:val="28"/>
    </w:rPr>
  </w:style>
  <w:style w:type="paragraph" w:styleId="Quote">
    <w:name w:val="Quote"/>
    <w:basedOn w:val="Normal"/>
    <w:next w:val="Normal"/>
    <w:link w:val="QuoteChar"/>
    <w:uiPriority w:val="99"/>
    <w:qFormat/>
    <w:rsid w:val="00B454D8"/>
    <w:pPr>
      <w:spacing w:before="160"/>
      <w:jc w:val="center"/>
    </w:pPr>
    <w:rPr>
      <w:i/>
      <w:iCs/>
      <w:color w:val="404040"/>
    </w:rPr>
  </w:style>
  <w:style w:type="character" w:customStyle="1" w:styleId="QuoteChar">
    <w:name w:val="Quote Char"/>
    <w:basedOn w:val="DefaultParagraphFont"/>
    <w:link w:val="Quote"/>
    <w:uiPriority w:val="99"/>
    <w:locked/>
    <w:rsid w:val="00B454D8"/>
    <w:rPr>
      <w:rFonts w:cs="Times New Roman"/>
      <w:i/>
      <w:iCs/>
      <w:color w:val="404040"/>
    </w:rPr>
  </w:style>
  <w:style w:type="paragraph" w:styleId="ListParagraph">
    <w:name w:val="List Paragraph"/>
    <w:basedOn w:val="Normal"/>
    <w:uiPriority w:val="99"/>
    <w:qFormat/>
    <w:rsid w:val="00B454D8"/>
    <w:pPr>
      <w:ind w:left="720"/>
      <w:contextualSpacing/>
    </w:pPr>
  </w:style>
  <w:style w:type="character" w:styleId="IntenseEmphasis">
    <w:name w:val="Intense Emphasis"/>
    <w:basedOn w:val="DefaultParagraphFont"/>
    <w:uiPriority w:val="99"/>
    <w:qFormat/>
    <w:rsid w:val="00B454D8"/>
    <w:rPr>
      <w:rFonts w:cs="Times New Roman"/>
      <w:i/>
      <w:iCs/>
      <w:color w:val="0F4761"/>
    </w:rPr>
  </w:style>
  <w:style w:type="paragraph" w:styleId="IntenseQuote">
    <w:name w:val="Intense Quote"/>
    <w:basedOn w:val="Normal"/>
    <w:next w:val="Normal"/>
    <w:link w:val="IntenseQuoteChar"/>
    <w:uiPriority w:val="99"/>
    <w:qFormat/>
    <w:rsid w:val="00B454D8"/>
    <w:pPr>
      <w:pBdr>
        <w:top w:val="single" w:sz="4" w:space="10" w:color="0F4761"/>
        <w:bottom w:val="single" w:sz="4" w:space="10" w:color="0F4761"/>
      </w:pBdr>
      <w:spacing w:before="360" w:after="360"/>
      <w:ind w:left="864" w:right="864"/>
      <w:jc w:val="center"/>
    </w:pPr>
    <w:rPr>
      <w:i/>
      <w:iCs/>
      <w:color w:val="0F4761"/>
    </w:rPr>
  </w:style>
  <w:style w:type="character" w:customStyle="1" w:styleId="IntenseQuoteChar">
    <w:name w:val="Intense Quote Char"/>
    <w:basedOn w:val="DefaultParagraphFont"/>
    <w:link w:val="IntenseQuote"/>
    <w:uiPriority w:val="99"/>
    <w:locked/>
    <w:rsid w:val="00B454D8"/>
    <w:rPr>
      <w:rFonts w:cs="Times New Roman"/>
      <w:i/>
      <w:iCs/>
      <w:color w:val="0F4761"/>
    </w:rPr>
  </w:style>
  <w:style w:type="character" w:styleId="IntenseReference">
    <w:name w:val="Intense Reference"/>
    <w:basedOn w:val="DefaultParagraphFont"/>
    <w:uiPriority w:val="99"/>
    <w:qFormat/>
    <w:rsid w:val="00B454D8"/>
    <w:rPr>
      <w:rFonts w:cs="Times New Roman"/>
      <w:b/>
      <w:bCs/>
      <w:smallCaps/>
      <w:color w:val="0F4761"/>
      <w:spacing w:val="5"/>
    </w:rPr>
  </w:style>
  <w:style w:type="character" w:styleId="PlaceholderText">
    <w:name w:val="Placeholder Text"/>
    <w:basedOn w:val="DefaultParagraphFont"/>
    <w:uiPriority w:val="99"/>
    <w:semiHidden/>
    <w:rsid w:val="001613B4"/>
    <w:rPr>
      <w:rFonts w:cs="Times New Roman"/>
      <w:color w:val="666666"/>
    </w:rPr>
  </w:style>
  <w:style w:type="paragraph" w:styleId="BalloonText">
    <w:name w:val="Balloon Text"/>
    <w:basedOn w:val="Normal"/>
    <w:link w:val="BalloonTextChar"/>
    <w:uiPriority w:val="99"/>
    <w:semiHidden/>
    <w:rsid w:val="00FA5618"/>
    <w:rPr>
      <w:rFonts w:ascii="Tahoma" w:hAnsi="Tahoma" w:cs="Tahoma"/>
      <w:sz w:val="16"/>
      <w:szCs w:val="16"/>
    </w:rPr>
  </w:style>
  <w:style w:type="character" w:customStyle="1" w:styleId="BalloonTextChar">
    <w:name w:val="Balloon Text Char"/>
    <w:basedOn w:val="DefaultParagraphFont"/>
    <w:link w:val="BalloonText"/>
    <w:uiPriority w:val="99"/>
    <w:semiHidden/>
    <w:rsid w:val="00D92A58"/>
    <w:rPr>
      <w:rFonts w:ascii="Times New Roman" w:hAnsi="Times New Roman"/>
      <w:kern w:val="2"/>
      <w:sz w:val="0"/>
      <w:szCs w:val="0"/>
      <w:lang w:eastAsia="en-US"/>
    </w:rPr>
  </w:style>
  <w:style w:type="paragraph" w:styleId="Revision">
    <w:name w:val="Revision"/>
    <w:hidden/>
    <w:uiPriority w:val="99"/>
    <w:semiHidden/>
    <w:rsid w:val="00B1414B"/>
    <w:rPr>
      <w:kern w:val="2"/>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6</Pages>
  <Words>2441</Words>
  <Characters>18563</Characters>
  <Application>Microsoft Office Word</Application>
  <DocSecurity>0</DocSecurity>
  <Lines>154</Lines>
  <Paragraphs>41</Paragraphs>
  <ScaleCrop>false</ScaleCrop>
  <Company/>
  <LinksUpToDate>false</LinksUpToDate>
  <CharactersWithSpaces>20963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ELi kultuuri- ja loomesektoris tegutsevate autorite, esitajate ja muude õiguste omajate koalitsiooni ühisavaldus ELi tehisintellekti määruse üldotstarbelise tehisintellekti  (GPAI)  tegevusjuhendi kolmanda eelnõu  kohta</dc:title>
  <dc:subject/>
  <dc:creator>Väino Koorberg</dc:creator>
  <cp:keywords/>
  <dc:description/>
  <cp:lastModifiedBy>Väino Koorberg</cp:lastModifiedBy>
  <cp:revision>32</cp:revision>
  <dcterms:created xsi:type="dcterms:W3CDTF">2025-04-01T12:29:00Z</dcterms:created>
  <dcterms:modified xsi:type="dcterms:W3CDTF">2025-04-03T05:24:00Z</dcterms:modified>
</cp:coreProperties>
</file>